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B4493" w:rsidRDefault="008B4493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756AC6" w:rsidRPr="00CD4E39" w:rsidRDefault="009A34F2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  <w:r w:rsidRPr="00756AC6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2D0D782" wp14:editId="70E84534">
            <wp:simplePos x="0" y="0"/>
            <wp:positionH relativeFrom="column">
              <wp:posOffset>2508708</wp:posOffset>
            </wp:positionH>
            <wp:positionV relativeFrom="paragraph">
              <wp:posOffset>90805</wp:posOffset>
            </wp:positionV>
            <wp:extent cx="956945" cy="581660"/>
            <wp:effectExtent l="0" t="0" r="0" b="889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FB6" w:rsidRPr="00CD4E39" w:rsidRDefault="00DC0FB6" w:rsidP="00EB0541">
      <w:pPr>
        <w:spacing w:after="0"/>
        <w:rPr>
          <w:rFonts w:ascii="Times New Roman" w:hAnsi="Times New Roman" w:cs="Times New Roman"/>
          <w:color w:val="000000"/>
        </w:rPr>
      </w:pPr>
    </w:p>
    <w:p w:rsidR="00EB0541" w:rsidRDefault="00EB0541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C6152E" w:rsidRPr="00CD4E39" w:rsidRDefault="00C6152E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EB0541" w:rsidRPr="00CD4E39" w:rsidRDefault="00EB0541" w:rsidP="00EB0541">
      <w:pPr>
        <w:spacing w:after="0"/>
        <w:ind w:firstLine="5387"/>
        <w:rPr>
          <w:rFonts w:ascii="Times New Roman" w:hAnsi="Times New Roman" w:cs="Times New Roman"/>
          <w:color w:val="000000"/>
        </w:rPr>
      </w:pPr>
    </w:p>
    <w:p w:rsidR="0084417F" w:rsidRPr="00E51EAE" w:rsidRDefault="0084417F" w:rsidP="008239ED">
      <w:pPr>
        <w:spacing w:after="0"/>
        <w:rPr>
          <w:rFonts w:ascii="Times New Roman" w:hAnsi="Times New Roman" w:cs="Times New Roman"/>
          <w:b/>
          <w:bCs/>
          <w:color w:val="000000"/>
          <w:sz w:val="10"/>
          <w:szCs w:val="28"/>
        </w:rPr>
      </w:pPr>
    </w:p>
    <w:p w:rsidR="005F5DC7" w:rsidRDefault="00EB0541" w:rsidP="005F5DC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1BF7">
        <w:rPr>
          <w:rFonts w:ascii="Times New Roman" w:hAnsi="Times New Roman" w:cs="Times New Roman"/>
          <w:b/>
          <w:bCs/>
          <w:color w:val="000000"/>
          <w:sz w:val="36"/>
          <w:szCs w:val="28"/>
        </w:rPr>
        <w:t>РЕГЛАМЕНТ</w:t>
      </w:r>
      <w:r w:rsidRPr="00CE1B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47D3" w:rsidRPr="00CE1B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ОРГАНИЗАЦИИ ПРОЦЕССА </w:t>
      </w:r>
    </w:p>
    <w:p w:rsidR="00CB22DD" w:rsidRDefault="006A295C" w:rsidP="005F5DC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50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1B5FB8" w:rsidRPr="009650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Согласование договоров</w:t>
      </w:r>
      <w:r w:rsidRPr="009650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CB22DD" w:rsidRPr="00CB2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447D3" w:rsidRPr="00CE1BF7" w:rsidRDefault="00CB22DD" w:rsidP="00CB22D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системе электронного документооборота</w:t>
      </w:r>
      <w:r w:rsidR="00E43DC8" w:rsidRPr="00CE1BF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1579DB" w:rsidRPr="005E7885" w:rsidRDefault="001579DB" w:rsidP="008239E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E43DC8" w:rsidRPr="005E7885" w:rsidRDefault="00E43DC8" w:rsidP="008239E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1579DB" w:rsidRPr="005E7885" w:rsidRDefault="001579DB" w:rsidP="008239E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EB0541" w:rsidRPr="00CD4E39" w:rsidRDefault="009A34F2" w:rsidP="00EB054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885">
        <w:rPr>
          <w:rFonts w:ascii="Times New Roman" w:hAnsi="Times New Roman" w:cs="Times New Roman"/>
          <w:noProof/>
          <w:color w:val="000000"/>
          <w:sz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E9C44" wp14:editId="568D80E4">
                <wp:simplePos x="0" y="0"/>
                <wp:positionH relativeFrom="column">
                  <wp:posOffset>-325755</wp:posOffset>
                </wp:positionH>
                <wp:positionV relativeFrom="paragraph">
                  <wp:posOffset>66675</wp:posOffset>
                </wp:positionV>
                <wp:extent cx="6758940" cy="82934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829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27A" w:rsidRPr="00CE1BF7" w:rsidRDefault="00C5227A" w:rsidP="001579DB">
                            <w:pPr>
                              <w:tabs>
                                <w:tab w:val="left" w:pos="-142"/>
                              </w:tabs>
                              <w:spacing w:after="0"/>
                              <w:ind w:right="45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E1B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АКЦИОНЕРНОЕ ОБЩЕСТВО</w:t>
                            </w:r>
                            <w:r w:rsidRPr="00CE1B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5227A" w:rsidRPr="00CE1BF7" w:rsidRDefault="00C5227A" w:rsidP="001579DB">
                            <w:pPr>
                              <w:tabs>
                                <w:tab w:val="left" w:pos="-142"/>
                              </w:tabs>
                              <w:spacing w:after="0"/>
                              <w:ind w:right="45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E1B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«КОРПОРАЦИЯ РАЗВИТИЯ ДАЛЬНЕГО ВОСТОКА»</w:t>
                            </w:r>
                          </w:p>
                          <w:p w:rsidR="00C5227A" w:rsidRDefault="00C5227A" w:rsidP="001579DB">
                            <w:pPr>
                              <w:tabs>
                                <w:tab w:val="left" w:pos="-142"/>
                              </w:tabs>
                              <w:spacing w:after="0"/>
                              <w:ind w:right="45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E1B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(АО «КРДВ»)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E9C4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5.65pt;margin-top:5.25pt;width:532.2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" filled="f" stroked="f" strokeweight=".5pt">
                <v:textbox>
                  <w:txbxContent>
                    <w:p w:rsidR="00C5227A" w:rsidRPr="00CE1BF7" w:rsidRDefault="00C5227A" w:rsidP="001579DB">
                      <w:pPr>
                        <w:tabs>
                          <w:tab w:val="left" w:pos="-142"/>
                        </w:tabs>
                        <w:spacing w:after="0"/>
                        <w:ind w:right="45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E1BF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АКЦИОНЕРНОЕ ОБЩЕСТВО</w:t>
                      </w:r>
                      <w:r w:rsidRPr="00CE1B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5227A" w:rsidRPr="00CE1BF7" w:rsidRDefault="00C5227A" w:rsidP="001579DB">
                      <w:pPr>
                        <w:tabs>
                          <w:tab w:val="left" w:pos="-142"/>
                        </w:tabs>
                        <w:spacing w:after="0"/>
                        <w:ind w:right="45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E1B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«КОРПОРАЦИЯ РАЗВИТИЯ ДАЛЬНЕГО ВОСТОКА»</w:t>
                      </w:r>
                    </w:p>
                    <w:p w:rsidR="00C5227A" w:rsidRDefault="00C5227A" w:rsidP="001579DB">
                      <w:pPr>
                        <w:tabs>
                          <w:tab w:val="left" w:pos="-142"/>
                        </w:tabs>
                        <w:spacing w:after="0"/>
                        <w:ind w:right="45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E1B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(АО «КРДВ»)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B0541" w:rsidRPr="00CD4E39" w:rsidRDefault="00EB0541" w:rsidP="00EB054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541" w:rsidRPr="00CD4E39" w:rsidRDefault="00EB0541" w:rsidP="00EB054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541" w:rsidRPr="00CD4E39" w:rsidRDefault="00EB0541" w:rsidP="00EB054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541" w:rsidRDefault="00EB0541" w:rsidP="00EB054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9DB" w:rsidRDefault="001579DB" w:rsidP="00EB054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9DB" w:rsidRDefault="001579DB" w:rsidP="00EB054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9DB" w:rsidRDefault="001579DB" w:rsidP="00EB054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0FB6" w:rsidRDefault="00B447D3" w:rsidP="00AE0ED3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</w:t>
      </w:r>
      <w:r w:rsidR="003B40B2">
        <w:rPr>
          <w:rFonts w:ascii="Times New Roman" w:hAnsi="Times New Roman" w:cs="Times New Roman"/>
          <w:b/>
          <w:color w:val="000000"/>
        </w:rPr>
        <w:t xml:space="preserve">  </w:t>
      </w:r>
    </w:p>
    <w:p w:rsidR="006F3298" w:rsidRPr="006F3298" w:rsidRDefault="006F3298" w:rsidP="006F3298">
      <w:pPr>
        <w:spacing w:after="0"/>
        <w:rPr>
          <w:rFonts w:ascii="Times New Roman" w:hAnsi="Times New Roman" w:cs="Times New Roman"/>
          <w:color w:val="000000"/>
          <w:sz w:val="12"/>
        </w:rPr>
      </w:pPr>
    </w:p>
    <w:p w:rsidR="006F3298" w:rsidRPr="00CD4E39" w:rsidRDefault="006F3298" w:rsidP="00AE0ED3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="00A62770">
        <w:rPr>
          <w:rFonts w:ascii="Times New Roman" w:hAnsi="Times New Roman" w:cs="Times New Roman"/>
          <w:color w:val="000000"/>
        </w:rPr>
        <w:t xml:space="preserve">       </w:t>
      </w:r>
    </w:p>
    <w:p w:rsidR="00EB0541" w:rsidRPr="00CD4E39" w:rsidRDefault="00EB0541" w:rsidP="00DC0FB6">
      <w:pPr>
        <w:spacing w:after="0"/>
        <w:ind w:firstLine="623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1EAE" w:rsidRDefault="00E51EAE" w:rsidP="00EB054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E0ED3" w:rsidRDefault="00AE0ED3" w:rsidP="00EB054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5C99" w:rsidRDefault="006F5C99" w:rsidP="00EB054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27EB" w:rsidRDefault="005727EB" w:rsidP="00EB054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22DD" w:rsidRPr="00CD4E39" w:rsidRDefault="00CB22DD" w:rsidP="00EB054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3A99" w:rsidRDefault="00CD4E39" w:rsidP="001579DB">
      <w:pPr>
        <w:spacing w:after="0"/>
        <w:jc w:val="left"/>
        <w:rPr>
          <w:rFonts w:ascii="Times New Roman" w:hAnsi="Times New Roman" w:cs="Times New Roman"/>
          <w:sz w:val="18"/>
        </w:rPr>
        <w:sectPr w:rsidR="00793A99" w:rsidSect="006F5C9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6" w:bottom="993" w:left="1701" w:header="568" w:footer="251" w:gutter="0"/>
          <w:cols w:space="708"/>
          <w:titlePg/>
          <w:docGrid w:linePitch="360"/>
        </w:sectPr>
      </w:pPr>
      <w:r w:rsidRPr="00CD4E39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 xml:space="preserve">  </w:t>
      </w:r>
      <w:r w:rsidR="0024026D">
        <w:rPr>
          <w:rFonts w:ascii="Times New Roman" w:hAnsi="Times New Roman" w:cs="Times New Roman"/>
          <w:color w:val="000000"/>
          <w:szCs w:val="28"/>
        </w:rPr>
        <w:t xml:space="preserve"> </w:t>
      </w:r>
      <w:r w:rsidRPr="00CD4E39">
        <w:rPr>
          <w:rFonts w:ascii="Times New Roman" w:hAnsi="Times New Roman" w:cs="Times New Roman"/>
          <w:color w:val="000000"/>
          <w:szCs w:val="28"/>
        </w:rPr>
        <w:t xml:space="preserve"> </w:t>
      </w:r>
      <w:r w:rsidR="00EB0541" w:rsidRPr="00CD4E39">
        <w:rPr>
          <w:rFonts w:ascii="Times New Roman" w:hAnsi="Times New Roman" w:cs="Times New Roman"/>
          <w:color w:val="000000"/>
          <w:szCs w:val="28"/>
        </w:rPr>
        <w:t>г. Владивосток</w:t>
      </w:r>
      <w:r w:rsidR="00EB0541" w:rsidRPr="00CD4E39">
        <w:rPr>
          <w:rFonts w:ascii="Times New Roman" w:hAnsi="Times New Roman" w:cs="Times New Roman"/>
          <w:color w:val="000000"/>
          <w:szCs w:val="28"/>
        </w:rPr>
        <w:br/>
      </w:r>
      <w:r w:rsidRPr="00CD4E39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</w:t>
      </w:r>
      <w:r w:rsidR="0024026D">
        <w:rPr>
          <w:rFonts w:ascii="Times New Roman" w:hAnsi="Times New Roman" w:cs="Times New Roman"/>
          <w:sz w:val="18"/>
        </w:rPr>
        <w:t xml:space="preserve">  </w:t>
      </w:r>
      <w:r w:rsidRPr="00CD4E39"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 xml:space="preserve">  </w:t>
      </w:r>
      <w:r w:rsidRPr="00CD4E39">
        <w:rPr>
          <w:rFonts w:ascii="Times New Roman" w:hAnsi="Times New Roman" w:cs="Times New Roman"/>
          <w:sz w:val="18"/>
        </w:rPr>
        <w:t xml:space="preserve"> 201</w:t>
      </w:r>
      <w:r w:rsidR="00CB22DD">
        <w:rPr>
          <w:rFonts w:ascii="Times New Roman" w:hAnsi="Times New Roman" w:cs="Times New Roman"/>
          <w:sz w:val="18"/>
        </w:rPr>
        <w:t>8</w:t>
      </w:r>
      <w:r w:rsidR="00F970AD">
        <w:rPr>
          <w:rFonts w:ascii="Times New Roman" w:hAnsi="Times New Roman" w:cs="Times New Roman"/>
          <w:sz w:val="18"/>
        </w:rPr>
        <w:t xml:space="preserve"> год</w:t>
      </w:r>
    </w:p>
    <w:p w:rsidR="00EB0541" w:rsidRPr="00CD4E39" w:rsidRDefault="00EB0541" w:rsidP="001579DB">
      <w:pPr>
        <w:spacing w:after="0"/>
        <w:jc w:val="left"/>
        <w:rPr>
          <w:rFonts w:ascii="Times New Roman" w:hAnsi="Times New Roman" w:cs="Times New Roman"/>
          <w:sz w:val="18"/>
        </w:rPr>
      </w:pPr>
    </w:p>
    <w:bookmarkStart w:id="0" w:name="_Toc417566726" w:displacedByCustomXml="next"/>
    <w:bookmarkStart w:id="1" w:name="_Toc417565151" w:displacedByCustomXml="next"/>
    <w:bookmarkStart w:id="2" w:name="_Toc483811177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61597015"/>
        <w:docPartObj>
          <w:docPartGallery w:val="Table of Contents"/>
          <w:docPartUnique/>
        </w:docPartObj>
      </w:sdtPr>
      <w:sdtEndPr/>
      <w:sdtContent>
        <w:p w:rsidR="001C6A4E" w:rsidRPr="001C6A4E" w:rsidRDefault="001C6A4E" w:rsidP="001C6A4E">
          <w:pPr>
            <w:pStyle w:val="afff1"/>
            <w:spacing w:after="240"/>
            <w:rPr>
              <w:rFonts w:ascii="Times New Roman" w:hAnsi="Times New Roman"/>
              <w:color w:val="auto"/>
            </w:rPr>
          </w:pPr>
          <w:r w:rsidRPr="001C6A4E">
            <w:rPr>
              <w:rFonts w:ascii="Times New Roman" w:hAnsi="Times New Roman"/>
              <w:color w:val="auto"/>
            </w:rPr>
            <w:t>СОДЕРЖАНИЕ</w:t>
          </w:r>
        </w:p>
        <w:p w:rsidR="005C16A4" w:rsidRPr="005C16A4" w:rsidRDefault="001C6A4E">
          <w:pPr>
            <w:pStyle w:val="18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5C16A4">
            <w:rPr>
              <w:sz w:val="28"/>
              <w:szCs w:val="28"/>
            </w:rPr>
            <w:fldChar w:fldCharType="begin"/>
          </w:r>
          <w:r w:rsidRPr="005C16A4">
            <w:rPr>
              <w:sz w:val="28"/>
              <w:szCs w:val="28"/>
            </w:rPr>
            <w:instrText xml:space="preserve"> TOC \o "1-3" \h \z \u </w:instrText>
          </w:r>
          <w:r w:rsidRPr="005C16A4">
            <w:rPr>
              <w:sz w:val="28"/>
              <w:szCs w:val="28"/>
            </w:rPr>
            <w:fldChar w:fldCharType="separate"/>
          </w:r>
          <w:hyperlink w:anchor="_Toc526326031" w:history="1">
            <w:r w:rsidR="005C16A4" w:rsidRPr="005C16A4">
              <w:rPr>
                <w:rStyle w:val="ad"/>
                <w:noProof/>
                <w:sz w:val="28"/>
                <w:szCs w:val="28"/>
              </w:rPr>
              <w:t>1.</w:t>
            </w:r>
            <w:r w:rsidR="005C16A4" w:rsidRPr="005C16A4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5C16A4" w:rsidRPr="005C16A4">
              <w:rPr>
                <w:rStyle w:val="ad"/>
                <w:noProof/>
                <w:sz w:val="28"/>
                <w:szCs w:val="28"/>
              </w:rPr>
              <w:t>ОБЩИЕ ПОЛОЖЕНИЯ</w:t>
            </w:r>
            <w:r w:rsidR="005C16A4" w:rsidRPr="005C16A4">
              <w:rPr>
                <w:noProof/>
                <w:webHidden/>
                <w:sz w:val="28"/>
                <w:szCs w:val="28"/>
              </w:rPr>
              <w:tab/>
            </w:r>
            <w:r w:rsidR="005C16A4" w:rsidRPr="005C16A4">
              <w:rPr>
                <w:noProof/>
                <w:webHidden/>
                <w:sz w:val="28"/>
                <w:szCs w:val="28"/>
              </w:rPr>
              <w:fldChar w:fldCharType="begin"/>
            </w:r>
            <w:r w:rsidR="005C16A4" w:rsidRPr="005C16A4">
              <w:rPr>
                <w:noProof/>
                <w:webHidden/>
                <w:sz w:val="28"/>
                <w:szCs w:val="28"/>
              </w:rPr>
              <w:instrText xml:space="preserve"> PAGEREF _Toc526326031 \h </w:instrText>
            </w:r>
            <w:r w:rsidR="005C16A4" w:rsidRPr="005C16A4">
              <w:rPr>
                <w:noProof/>
                <w:webHidden/>
                <w:sz w:val="28"/>
                <w:szCs w:val="28"/>
              </w:rPr>
            </w:r>
            <w:r w:rsidR="005C16A4" w:rsidRPr="005C16A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6D74">
              <w:rPr>
                <w:noProof/>
                <w:webHidden/>
                <w:sz w:val="28"/>
                <w:szCs w:val="28"/>
              </w:rPr>
              <w:t>3</w:t>
            </w:r>
            <w:r w:rsidR="005C16A4" w:rsidRPr="005C16A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16A4" w:rsidRPr="005C16A4" w:rsidRDefault="00976643">
          <w:pPr>
            <w:pStyle w:val="2a"/>
            <w:rPr>
              <w:rFonts w:asciiTheme="minorHAnsi" w:eastAsiaTheme="minorEastAsia" w:hAnsiTheme="minorHAnsi" w:cstheme="minorBidi"/>
              <w:bCs w:val="0"/>
              <w:sz w:val="28"/>
              <w:szCs w:val="28"/>
            </w:rPr>
          </w:pPr>
          <w:hyperlink w:anchor="_Toc526326032" w:history="1">
            <w:r w:rsidR="005C16A4" w:rsidRPr="005C16A4">
              <w:rPr>
                <w:rStyle w:val="ad"/>
                <w:sz w:val="28"/>
                <w:szCs w:val="28"/>
              </w:rPr>
              <w:t>1.1.</w:t>
            </w:r>
            <w:r w:rsidR="005C16A4" w:rsidRPr="005C16A4">
              <w:rPr>
                <w:rFonts w:asciiTheme="minorHAnsi" w:eastAsiaTheme="minorEastAsia" w:hAnsiTheme="minorHAnsi" w:cstheme="minorBidi"/>
                <w:bCs w:val="0"/>
                <w:sz w:val="28"/>
                <w:szCs w:val="28"/>
              </w:rPr>
              <w:tab/>
            </w:r>
            <w:r w:rsidR="005C16A4" w:rsidRPr="005C16A4">
              <w:rPr>
                <w:rStyle w:val="ad"/>
                <w:sz w:val="28"/>
                <w:szCs w:val="28"/>
              </w:rPr>
              <w:t>Назначение</w:t>
            </w:r>
            <w:r w:rsidR="005C16A4" w:rsidRPr="005C16A4">
              <w:rPr>
                <w:webHidden/>
                <w:sz w:val="28"/>
                <w:szCs w:val="28"/>
              </w:rPr>
              <w:tab/>
            </w:r>
            <w:r w:rsidR="005C16A4" w:rsidRPr="005C16A4">
              <w:rPr>
                <w:webHidden/>
                <w:sz w:val="28"/>
                <w:szCs w:val="28"/>
              </w:rPr>
              <w:fldChar w:fldCharType="begin"/>
            </w:r>
            <w:r w:rsidR="005C16A4" w:rsidRPr="005C16A4">
              <w:rPr>
                <w:webHidden/>
                <w:sz w:val="28"/>
                <w:szCs w:val="28"/>
              </w:rPr>
              <w:instrText xml:space="preserve"> PAGEREF _Toc526326032 \h </w:instrText>
            </w:r>
            <w:r w:rsidR="005C16A4" w:rsidRPr="005C16A4">
              <w:rPr>
                <w:webHidden/>
                <w:sz w:val="28"/>
                <w:szCs w:val="28"/>
              </w:rPr>
            </w:r>
            <w:r w:rsidR="005C16A4" w:rsidRPr="005C16A4">
              <w:rPr>
                <w:webHidden/>
                <w:sz w:val="28"/>
                <w:szCs w:val="28"/>
              </w:rPr>
              <w:fldChar w:fldCharType="separate"/>
            </w:r>
            <w:r w:rsidR="00A56D74">
              <w:rPr>
                <w:webHidden/>
                <w:sz w:val="28"/>
                <w:szCs w:val="28"/>
              </w:rPr>
              <w:t>3</w:t>
            </w:r>
            <w:r w:rsidR="005C16A4" w:rsidRPr="005C16A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5C16A4" w:rsidRPr="005C16A4" w:rsidRDefault="00976643">
          <w:pPr>
            <w:pStyle w:val="2a"/>
            <w:rPr>
              <w:rFonts w:asciiTheme="minorHAnsi" w:eastAsiaTheme="minorEastAsia" w:hAnsiTheme="minorHAnsi" w:cstheme="minorBidi"/>
              <w:bCs w:val="0"/>
              <w:sz w:val="28"/>
              <w:szCs w:val="28"/>
            </w:rPr>
          </w:pPr>
          <w:hyperlink w:anchor="_Toc526326033" w:history="1">
            <w:r w:rsidR="005C16A4" w:rsidRPr="005C16A4">
              <w:rPr>
                <w:rStyle w:val="ad"/>
                <w:sz w:val="28"/>
                <w:szCs w:val="28"/>
              </w:rPr>
              <w:t>1.2.</w:t>
            </w:r>
            <w:r w:rsidR="005C16A4" w:rsidRPr="005C16A4">
              <w:rPr>
                <w:rFonts w:asciiTheme="minorHAnsi" w:eastAsiaTheme="minorEastAsia" w:hAnsiTheme="minorHAnsi" w:cstheme="minorBidi"/>
                <w:bCs w:val="0"/>
                <w:sz w:val="28"/>
                <w:szCs w:val="28"/>
              </w:rPr>
              <w:tab/>
            </w:r>
            <w:r w:rsidR="005C16A4" w:rsidRPr="005C16A4">
              <w:rPr>
                <w:rStyle w:val="ad"/>
                <w:sz w:val="28"/>
                <w:szCs w:val="28"/>
              </w:rPr>
              <w:t>Область применения</w:t>
            </w:r>
            <w:r w:rsidR="005C16A4" w:rsidRPr="005C16A4">
              <w:rPr>
                <w:webHidden/>
                <w:sz w:val="28"/>
                <w:szCs w:val="28"/>
              </w:rPr>
              <w:tab/>
            </w:r>
            <w:r w:rsidR="005C16A4" w:rsidRPr="005C16A4">
              <w:rPr>
                <w:webHidden/>
                <w:sz w:val="28"/>
                <w:szCs w:val="28"/>
              </w:rPr>
              <w:fldChar w:fldCharType="begin"/>
            </w:r>
            <w:r w:rsidR="005C16A4" w:rsidRPr="005C16A4">
              <w:rPr>
                <w:webHidden/>
                <w:sz w:val="28"/>
                <w:szCs w:val="28"/>
              </w:rPr>
              <w:instrText xml:space="preserve"> PAGEREF _Toc526326033 \h </w:instrText>
            </w:r>
            <w:r w:rsidR="005C16A4" w:rsidRPr="005C16A4">
              <w:rPr>
                <w:webHidden/>
                <w:sz w:val="28"/>
                <w:szCs w:val="28"/>
              </w:rPr>
            </w:r>
            <w:r w:rsidR="005C16A4" w:rsidRPr="005C16A4">
              <w:rPr>
                <w:webHidden/>
                <w:sz w:val="28"/>
                <w:szCs w:val="28"/>
              </w:rPr>
              <w:fldChar w:fldCharType="separate"/>
            </w:r>
            <w:r w:rsidR="00A56D74">
              <w:rPr>
                <w:webHidden/>
                <w:sz w:val="28"/>
                <w:szCs w:val="28"/>
              </w:rPr>
              <w:t>3</w:t>
            </w:r>
            <w:r w:rsidR="005C16A4" w:rsidRPr="005C16A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5C16A4" w:rsidRPr="005C16A4" w:rsidRDefault="00976643">
          <w:pPr>
            <w:pStyle w:val="2a"/>
            <w:rPr>
              <w:rFonts w:asciiTheme="minorHAnsi" w:eastAsiaTheme="minorEastAsia" w:hAnsiTheme="minorHAnsi" w:cstheme="minorBidi"/>
              <w:bCs w:val="0"/>
              <w:sz w:val="28"/>
              <w:szCs w:val="28"/>
            </w:rPr>
          </w:pPr>
          <w:hyperlink w:anchor="_Toc526326034" w:history="1">
            <w:r w:rsidR="005C16A4" w:rsidRPr="005C16A4">
              <w:rPr>
                <w:rStyle w:val="ad"/>
                <w:sz w:val="28"/>
                <w:szCs w:val="28"/>
              </w:rPr>
              <w:t>1.3.</w:t>
            </w:r>
            <w:r w:rsidR="005C16A4" w:rsidRPr="005C16A4">
              <w:rPr>
                <w:rFonts w:asciiTheme="minorHAnsi" w:eastAsiaTheme="minorEastAsia" w:hAnsiTheme="minorHAnsi" w:cstheme="minorBidi"/>
                <w:bCs w:val="0"/>
                <w:sz w:val="28"/>
                <w:szCs w:val="28"/>
              </w:rPr>
              <w:tab/>
            </w:r>
            <w:r w:rsidR="005C16A4" w:rsidRPr="005C16A4">
              <w:rPr>
                <w:rStyle w:val="ad"/>
                <w:sz w:val="28"/>
                <w:szCs w:val="28"/>
              </w:rPr>
              <w:t>Условия и ограничения</w:t>
            </w:r>
            <w:r w:rsidR="005C16A4" w:rsidRPr="005C16A4">
              <w:rPr>
                <w:webHidden/>
                <w:sz w:val="28"/>
                <w:szCs w:val="28"/>
              </w:rPr>
              <w:tab/>
            </w:r>
            <w:r w:rsidR="005C16A4" w:rsidRPr="005C16A4">
              <w:rPr>
                <w:webHidden/>
                <w:sz w:val="28"/>
                <w:szCs w:val="28"/>
              </w:rPr>
              <w:fldChar w:fldCharType="begin"/>
            </w:r>
            <w:r w:rsidR="005C16A4" w:rsidRPr="005C16A4">
              <w:rPr>
                <w:webHidden/>
                <w:sz w:val="28"/>
                <w:szCs w:val="28"/>
              </w:rPr>
              <w:instrText xml:space="preserve"> PAGEREF _Toc526326034 \h </w:instrText>
            </w:r>
            <w:r w:rsidR="005C16A4" w:rsidRPr="005C16A4">
              <w:rPr>
                <w:webHidden/>
                <w:sz w:val="28"/>
                <w:szCs w:val="28"/>
              </w:rPr>
            </w:r>
            <w:r w:rsidR="005C16A4" w:rsidRPr="005C16A4">
              <w:rPr>
                <w:webHidden/>
                <w:sz w:val="28"/>
                <w:szCs w:val="28"/>
              </w:rPr>
              <w:fldChar w:fldCharType="separate"/>
            </w:r>
            <w:r w:rsidR="00A56D74">
              <w:rPr>
                <w:webHidden/>
                <w:sz w:val="28"/>
                <w:szCs w:val="28"/>
              </w:rPr>
              <w:t>3</w:t>
            </w:r>
            <w:r w:rsidR="005C16A4" w:rsidRPr="005C16A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5C16A4" w:rsidRPr="005C16A4" w:rsidRDefault="00976643">
          <w:pPr>
            <w:pStyle w:val="18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6326035" w:history="1">
            <w:r w:rsidR="005C16A4" w:rsidRPr="005C16A4">
              <w:rPr>
                <w:rStyle w:val="ad"/>
                <w:noProof/>
                <w:sz w:val="28"/>
                <w:szCs w:val="28"/>
              </w:rPr>
              <w:t>2.</w:t>
            </w:r>
            <w:r w:rsidR="005C16A4" w:rsidRPr="005C16A4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5C16A4" w:rsidRPr="005C16A4">
              <w:rPr>
                <w:rStyle w:val="ad"/>
                <w:noProof/>
                <w:sz w:val="28"/>
                <w:szCs w:val="28"/>
              </w:rPr>
              <w:t>ТЕРМИНЫ И СОКРАЩЕНИЯ</w:t>
            </w:r>
            <w:r w:rsidR="005C16A4" w:rsidRPr="005C16A4">
              <w:rPr>
                <w:noProof/>
                <w:webHidden/>
                <w:sz w:val="28"/>
                <w:szCs w:val="28"/>
              </w:rPr>
              <w:tab/>
            </w:r>
            <w:r w:rsidR="005C16A4" w:rsidRPr="005C16A4">
              <w:rPr>
                <w:noProof/>
                <w:webHidden/>
                <w:sz w:val="28"/>
                <w:szCs w:val="28"/>
              </w:rPr>
              <w:fldChar w:fldCharType="begin"/>
            </w:r>
            <w:r w:rsidR="005C16A4" w:rsidRPr="005C16A4">
              <w:rPr>
                <w:noProof/>
                <w:webHidden/>
                <w:sz w:val="28"/>
                <w:szCs w:val="28"/>
              </w:rPr>
              <w:instrText xml:space="preserve"> PAGEREF _Toc526326035 \h </w:instrText>
            </w:r>
            <w:r w:rsidR="005C16A4" w:rsidRPr="005C16A4">
              <w:rPr>
                <w:noProof/>
                <w:webHidden/>
                <w:sz w:val="28"/>
                <w:szCs w:val="28"/>
              </w:rPr>
            </w:r>
            <w:r w:rsidR="005C16A4" w:rsidRPr="005C16A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6D74">
              <w:rPr>
                <w:noProof/>
                <w:webHidden/>
                <w:sz w:val="28"/>
                <w:szCs w:val="28"/>
              </w:rPr>
              <w:t>4</w:t>
            </w:r>
            <w:r w:rsidR="005C16A4" w:rsidRPr="005C16A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16A4" w:rsidRPr="005C16A4" w:rsidRDefault="00976643">
          <w:pPr>
            <w:pStyle w:val="18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6326036" w:history="1">
            <w:r w:rsidR="005C16A4" w:rsidRPr="005C16A4">
              <w:rPr>
                <w:rStyle w:val="ad"/>
                <w:noProof/>
                <w:sz w:val="28"/>
                <w:szCs w:val="28"/>
              </w:rPr>
              <w:t>3.</w:t>
            </w:r>
            <w:r w:rsidR="005C16A4" w:rsidRPr="005C16A4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5C16A4" w:rsidRPr="005C16A4">
              <w:rPr>
                <w:rStyle w:val="ad"/>
                <w:noProof/>
                <w:sz w:val="28"/>
                <w:szCs w:val="28"/>
              </w:rPr>
              <w:t>ОСУЩЕСТВЛЕНИЕ ПРОЦЕССА</w:t>
            </w:r>
            <w:r w:rsidR="005C16A4" w:rsidRPr="005C16A4">
              <w:rPr>
                <w:noProof/>
                <w:webHidden/>
                <w:sz w:val="28"/>
                <w:szCs w:val="28"/>
              </w:rPr>
              <w:tab/>
            </w:r>
            <w:r w:rsidR="005C16A4" w:rsidRPr="005C16A4">
              <w:rPr>
                <w:noProof/>
                <w:webHidden/>
                <w:sz w:val="28"/>
                <w:szCs w:val="28"/>
              </w:rPr>
              <w:fldChar w:fldCharType="begin"/>
            </w:r>
            <w:r w:rsidR="005C16A4" w:rsidRPr="005C16A4">
              <w:rPr>
                <w:noProof/>
                <w:webHidden/>
                <w:sz w:val="28"/>
                <w:szCs w:val="28"/>
              </w:rPr>
              <w:instrText xml:space="preserve"> PAGEREF _Toc526326036 \h </w:instrText>
            </w:r>
            <w:r w:rsidR="005C16A4" w:rsidRPr="005C16A4">
              <w:rPr>
                <w:noProof/>
                <w:webHidden/>
                <w:sz w:val="28"/>
                <w:szCs w:val="28"/>
              </w:rPr>
            </w:r>
            <w:r w:rsidR="005C16A4" w:rsidRPr="005C16A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6D74">
              <w:rPr>
                <w:noProof/>
                <w:webHidden/>
                <w:sz w:val="28"/>
                <w:szCs w:val="28"/>
              </w:rPr>
              <w:t>5</w:t>
            </w:r>
            <w:r w:rsidR="005C16A4" w:rsidRPr="005C16A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16A4" w:rsidRPr="005C16A4" w:rsidRDefault="00976643">
          <w:pPr>
            <w:pStyle w:val="2a"/>
            <w:rPr>
              <w:rFonts w:asciiTheme="minorHAnsi" w:eastAsiaTheme="minorEastAsia" w:hAnsiTheme="minorHAnsi" w:cstheme="minorBidi"/>
              <w:bCs w:val="0"/>
              <w:sz w:val="28"/>
              <w:szCs w:val="28"/>
            </w:rPr>
          </w:pPr>
          <w:hyperlink w:anchor="_Toc526326037" w:history="1">
            <w:r w:rsidR="005C16A4" w:rsidRPr="005C16A4">
              <w:rPr>
                <w:rStyle w:val="ad"/>
                <w:sz w:val="28"/>
                <w:szCs w:val="28"/>
              </w:rPr>
              <w:t>3.1.</w:t>
            </w:r>
            <w:r w:rsidR="005C16A4" w:rsidRPr="005C16A4">
              <w:rPr>
                <w:rFonts w:asciiTheme="minorHAnsi" w:eastAsiaTheme="minorEastAsia" w:hAnsiTheme="minorHAnsi" w:cstheme="minorBidi"/>
                <w:bCs w:val="0"/>
                <w:sz w:val="28"/>
                <w:szCs w:val="28"/>
              </w:rPr>
              <w:tab/>
            </w:r>
            <w:r w:rsidR="005C16A4" w:rsidRPr="005C16A4">
              <w:rPr>
                <w:rStyle w:val="ad"/>
                <w:sz w:val="28"/>
                <w:szCs w:val="28"/>
              </w:rPr>
              <w:t>Подготовка проекта договора</w:t>
            </w:r>
            <w:r w:rsidR="005C16A4" w:rsidRPr="005C16A4">
              <w:rPr>
                <w:webHidden/>
                <w:sz w:val="28"/>
                <w:szCs w:val="28"/>
              </w:rPr>
              <w:tab/>
            </w:r>
            <w:r w:rsidR="005C16A4" w:rsidRPr="005C16A4">
              <w:rPr>
                <w:webHidden/>
                <w:sz w:val="28"/>
                <w:szCs w:val="28"/>
              </w:rPr>
              <w:fldChar w:fldCharType="begin"/>
            </w:r>
            <w:r w:rsidR="005C16A4" w:rsidRPr="005C16A4">
              <w:rPr>
                <w:webHidden/>
                <w:sz w:val="28"/>
                <w:szCs w:val="28"/>
              </w:rPr>
              <w:instrText xml:space="preserve"> PAGEREF _Toc526326037 \h </w:instrText>
            </w:r>
            <w:r w:rsidR="005C16A4" w:rsidRPr="005C16A4">
              <w:rPr>
                <w:webHidden/>
                <w:sz w:val="28"/>
                <w:szCs w:val="28"/>
              </w:rPr>
            </w:r>
            <w:r w:rsidR="005C16A4" w:rsidRPr="005C16A4">
              <w:rPr>
                <w:webHidden/>
                <w:sz w:val="28"/>
                <w:szCs w:val="28"/>
              </w:rPr>
              <w:fldChar w:fldCharType="separate"/>
            </w:r>
            <w:r w:rsidR="00A56D74">
              <w:rPr>
                <w:webHidden/>
                <w:sz w:val="28"/>
                <w:szCs w:val="28"/>
              </w:rPr>
              <w:t>5</w:t>
            </w:r>
            <w:r w:rsidR="005C16A4" w:rsidRPr="005C16A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5C16A4" w:rsidRPr="005C16A4" w:rsidRDefault="00976643">
          <w:pPr>
            <w:pStyle w:val="2a"/>
            <w:rPr>
              <w:rFonts w:asciiTheme="minorHAnsi" w:eastAsiaTheme="minorEastAsia" w:hAnsiTheme="minorHAnsi" w:cstheme="minorBidi"/>
              <w:bCs w:val="0"/>
              <w:sz w:val="28"/>
              <w:szCs w:val="28"/>
            </w:rPr>
          </w:pPr>
          <w:hyperlink w:anchor="_Toc526326038" w:history="1">
            <w:r w:rsidR="005C16A4" w:rsidRPr="005C16A4">
              <w:rPr>
                <w:rStyle w:val="ad"/>
                <w:sz w:val="28"/>
                <w:szCs w:val="28"/>
              </w:rPr>
              <w:t>3.2.</w:t>
            </w:r>
            <w:r w:rsidR="005C16A4" w:rsidRPr="005C16A4">
              <w:rPr>
                <w:rFonts w:asciiTheme="minorHAnsi" w:eastAsiaTheme="minorEastAsia" w:hAnsiTheme="minorHAnsi" w:cstheme="minorBidi"/>
                <w:bCs w:val="0"/>
                <w:sz w:val="28"/>
                <w:szCs w:val="28"/>
              </w:rPr>
              <w:tab/>
            </w:r>
            <w:r w:rsidR="005C16A4" w:rsidRPr="005C16A4">
              <w:rPr>
                <w:rStyle w:val="ad"/>
                <w:sz w:val="28"/>
                <w:szCs w:val="28"/>
              </w:rPr>
              <w:t>Согласование проекта договора</w:t>
            </w:r>
            <w:r w:rsidR="005C16A4" w:rsidRPr="005C16A4">
              <w:rPr>
                <w:webHidden/>
                <w:sz w:val="28"/>
                <w:szCs w:val="28"/>
              </w:rPr>
              <w:tab/>
            </w:r>
            <w:r w:rsidR="005C16A4" w:rsidRPr="005C16A4">
              <w:rPr>
                <w:webHidden/>
                <w:sz w:val="28"/>
                <w:szCs w:val="28"/>
              </w:rPr>
              <w:fldChar w:fldCharType="begin"/>
            </w:r>
            <w:r w:rsidR="005C16A4" w:rsidRPr="005C16A4">
              <w:rPr>
                <w:webHidden/>
                <w:sz w:val="28"/>
                <w:szCs w:val="28"/>
              </w:rPr>
              <w:instrText xml:space="preserve"> PAGEREF _Toc526326038 \h </w:instrText>
            </w:r>
            <w:r w:rsidR="005C16A4" w:rsidRPr="005C16A4">
              <w:rPr>
                <w:webHidden/>
                <w:sz w:val="28"/>
                <w:szCs w:val="28"/>
              </w:rPr>
            </w:r>
            <w:r w:rsidR="005C16A4" w:rsidRPr="005C16A4">
              <w:rPr>
                <w:webHidden/>
                <w:sz w:val="28"/>
                <w:szCs w:val="28"/>
              </w:rPr>
              <w:fldChar w:fldCharType="separate"/>
            </w:r>
            <w:r w:rsidR="00A56D74">
              <w:rPr>
                <w:webHidden/>
                <w:sz w:val="28"/>
                <w:szCs w:val="28"/>
              </w:rPr>
              <w:t>6</w:t>
            </w:r>
            <w:r w:rsidR="005C16A4" w:rsidRPr="005C16A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5C16A4" w:rsidRPr="005C16A4" w:rsidRDefault="00976643">
          <w:pPr>
            <w:pStyle w:val="2a"/>
            <w:rPr>
              <w:rFonts w:asciiTheme="minorHAnsi" w:eastAsiaTheme="minorEastAsia" w:hAnsiTheme="minorHAnsi" w:cstheme="minorBidi"/>
              <w:bCs w:val="0"/>
              <w:sz w:val="28"/>
              <w:szCs w:val="28"/>
            </w:rPr>
          </w:pPr>
          <w:hyperlink w:anchor="_Toc526326039" w:history="1">
            <w:r w:rsidR="005C16A4" w:rsidRPr="005C16A4">
              <w:rPr>
                <w:rStyle w:val="ad"/>
                <w:sz w:val="28"/>
                <w:szCs w:val="28"/>
              </w:rPr>
              <w:t>Приложение 1</w:t>
            </w:r>
            <w:r w:rsidR="005C16A4" w:rsidRPr="005C16A4">
              <w:rPr>
                <w:webHidden/>
                <w:sz w:val="28"/>
                <w:szCs w:val="28"/>
              </w:rPr>
              <w:tab/>
            </w:r>
            <w:r w:rsidR="005C16A4" w:rsidRPr="005C16A4">
              <w:rPr>
                <w:webHidden/>
                <w:sz w:val="28"/>
                <w:szCs w:val="28"/>
              </w:rPr>
              <w:fldChar w:fldCharType="begin"/>
            </w:r>
            <w:r w:rsidR="005C16A4" w:rsidRPr="005C16A4">
              <w:rPr>
                <w:webHidden/>
                <w:sz w:val="28"/>
                <w:szCs w:val="28"/>
              </w:rPr>
              <w:instrText xml:space="preserve"> PAGEREF _Toc526326039 \h </w:instrText>
            </w:r>
            <w:r w:rsidR="005C16A4" w:rsidRPr="005C16A4">
              <w:rPr>
                <w:webHidden/>
                <w:sz w:val="28"/>
                <w:szCs w:val="28"/>
              </w:rPr>
            </w:r>
            <w:r w:rsidR="005C16A4" w:rsidRPr="005C16A4">
              <w:rPr>
                <w:webHidden/>
                <w:sz w:val="28"/>
                <w:szCs w:val="28"/>
              </w:rPr>
              <w:fldChar w:fldCharType="separate"/>
            </w:r>
            <w:r w:rsidR="00A56D74">
              <w:rPr>
                <w:webHidden/>
                <w:sz w:val="28"/>
                <w:szCs w:val="28"/>
              </w:rPr>
              <w:t>13</w:t>
            </w:r>
            <w:r w:rsidR="005C16A4" w:rsidRPr="005C16A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5C16A4" w:rsidRPr="005C16A4" w:rsidRDefault="00976643">
          <w:pPr>
            <w:pStyle w:val="2a"/>
            <w:rPr>
              <w:rFonts w:asciiTheme="minorHAnsi" w:eastAsiaTheme="minorEastAsia" w:hAnsiTheme="minorHAnsi" w:cstheme="minorBidi"/>
              <w:bCs w:val="0"/>
              <w:sz w:val="28"/>
              <w:szCs w:val="28"/>
            </w:rPr>
          </w:pPr>
          <w:hyperlink w:anchor="_Toc526326040" w:history="1">
            <w:r w:rsidR="005C16A4" w:rsidRPr="005C16A4">
              <w:rPr>
                <w:rStyle w:val="ad"/>
                <w:sz w:val="28"/>
                <w:szCs w:val="28"/>
              </w:rPr>
              <w:t>Приложение 2</w:t>
            </w:r>
            <w:r w:rsidR="005C16A4" w:rsidRPr="005C16A4">
              <w:rPr>
                <w:webHidden/>
                <w:sz w:val="28"/>
                <w:szCs w:val="28"/>
              </w:rPr>
              <w:tab/>
            </w:r>
            <w:r w:rsidR="005C16A4" w:rsidRPr="005C16A4">
              <w:rPr>
                <w:webHidden/>
                <w:sz w:val="28"/>
                <w:szCs w:val="28"/>
              </w:rPr>
              <w:fldChar w:fldCharType="begin"/>
            </w:r>
            <w:r w:rsidR="005C16A4" w:rsidRPr="005C16A4">
              <w:rPr>
                <w:webHidden/>
                <w:sz w:val="28"/>
                <w:szCs w:val="28"/>
              </w:rPr>
              <w:instrText xml:space="preserve"> PAGEREF _Toc526326040 \h </w:instrText>
            </w:r>
            <w:r w:rsidR="005C16A4" w:rsidRPr="005C16A4">
              <w:rPr>
                <w:webHidden/>
                <w:sz w:val="28"/>
                <w:szCs w:val="28"/>
              </w:rPr>
            </w:r>
            <w:r w:rsidR="005C16A4" w:rsidRPr="005C16A4">
              <w:rPr>
                <w:webHidden/>
                <w:sz w:val="28"/>
                <w:szCs w:val="28"/>
              </w:rPr>
              <w:fldChar w:fldCharType="separate"/>
            </w:r>
            <w:r w:rsidR="00A56D74">
              <w:rPr>
                <w:webHidden/>
                <w:sz w:val="28"/>
                <w:szCs w:val="28"/>
              </w:rPr>
              <w:t>14</w:t>
            </w:r>
            <w:r w:rsidR="005C16A4" w:rsidRPr="005C16A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5C16A4" w:rsidRPr="005C16A4" w:rsidRDefault="00976643">
          <w:pPr>
            <w:pStyle w:val="2a"/>
            <w:rPr>
              <w:rFonts w:asciiTheme="minorHAnsi" w:eastAsiaTheme="minorEastAsia" w:hAnsiTheme="minorHAnsi" w:cstheme="minorBidi"/>
              <w:bCs w:val="0"/>
              <w:sz w:val="28"/>
              <w:szCs w:val="28"/>
            </w:rPr>
          </w:pPr>
          <w:hyperlink w:anchor="_Toc526326041" w:history="1">
            <w:r w:rsidR="005C16A4" w:rsidRPr="005C16A4">
              <w:rPr>
                <w:rStyle w:val="ad"/>
                <w:sz w:val="28"/>
                <w:szCs w:val="28"/>
              </w:rPr>
              <w:t>Приложение 3</w:t>
            </w:r>
            <w:r w:rsidR="005C16A4" w:rsidRPr="005C16A4">
              <w:rPr>
                <w:webHidden/>
                <w:sz w:val="28"/>
                <w:szCs w:val="28"/>
              </w:rPr>
              <w:tab/>
            </w:r>
            <w:r w:rsidR="005C16A4" w:rsidRPr="005C16A4">
              <w:rPr>
                <w:webHidden/>
                <w:sz w:val="28"/>
                <w:szCs w:val="28"/>
              </w:rPr>
              <w:fldChar w:fldCharType="begin"/>
            </w:r>
            <w:r w:rsidR="005C16A4" w:rsidRPr="005C16A4">
              <w:rPr>
                <w:webHidden/>
                <w:sz w:val="28"/>
                <w:szCs w:val="28"/>
              </w:rPr>
              <w:instrText xml:space="preserve"> PAGEREF _Toc526326041 \h </w:instrText>
            </w:r>
            <w:r w:rsidR="005C16A4" w:rsidRPr="005C16A4">
              <w:rPr>
                <w:webHidden/>
                <w:sz w:val="28"/>
                <w:szCs w:val="28"/>
              </w:rPr>
            </w:r>
            <w:r w:rsidR="005C16A4" w:rsidRPr="005C16A4">
              <w:rPr>
                <w:webHidden/>
                <w:sz w:val="28"/>
                <w:szCs w:val="28"/>
              </w:rPr>
              <w:fldChar w:fldCharType="separate"/>
            </w:r>
            <w:r w:rsidR="00A56D74">
              <w:rPr>
                <w:webHidden/>
                <w:sz w:val="28"/>
                <w:szCs w:val="28"/>
              </w:rPr>
              <w:t>15</w:t>
            </w:r>
            <w:r w:rsidR="005C16A4" w:rsidRPr="005C16A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5C16A4" w:rsidRPr="005C16A4" w:rsidRDefault="00976643">
          <w:pPr>
            <w:pStyle w:val="2a"/>
            <w:rPr>
              <w:rFonts w:asciiTheme="minorHAnsi" w:eastAsiaTheme="minorEastAsia" w:hAnsiTheme="minorHAnsi" w:cstheme="minorBidi"/>
              <w:bCs w:val="0"/>
              <w:sz w:val="28"/>
              <w:szCs w:val="28"/>
            </w:rPr>
          </w:pPr>
          <w:hyperlink w:anchor="_Toc526326042" w:history="1">
            <w:r w:rsidR="005C16A4" w:rsidRPr="005C16A4">
              <w:rPr>
                <w:rStyle w:val="ad"/>
                <w:sz w:val="28"/>
                <w:szCs w:val="28"/>
              </w:rPr>
              <w:t>Приложение 4</w:t>
            </w:r>
            <w:r w:rsidR="005C16A4" w:rsidRPr="005C16A4">
              <w:rPr>
                <w:webHidden/>
                <w:sz w:val="28"/>
                <w:szCs w:val="28"/>
              </w:rPr>
              <w:tab/>
            </w:r>
            <w:r w:rsidR="005C16A4" w:rsidRPr="005C16A4">
              <w:rPr>
                <w:webHidden/>
                <w:sz w:val="28"/>
                <w:szCs w:val="28"/>
              </w:rPr>
              <w:fldChar w:fldCharType="begin"/>
            </w:r>
            <w:r w:rsidR="005C16A4" w:rsidRPr="005C16A4">
              <w:rPr>
                <w:webHidden/>
                <w:sz w:val="28"/>
                <w:szCs w:val="28"/>
              </w:rPr>
              <w:instrText xml:space="preserve"> PAGEREF _Toc526326042 \h </w:instrText>
            </w:r>
            <w:r w:rsidR="005C16A4" w:rsidRPr="005C16A4">
              <w:rPr>
                <w:webHidden/>
                <w:sz w:val="28"/>
                <w:szCs w:val="28"/>
              </w:rPr>
            </w:r>
            <w:r w:rsidR="005C16A4" w:rsidRPr="005C16A4">
              <w:rPr>
                <w:webHidden/>
                <w:sz w:val="28"/>
                <w:szCs w:val="28"/>
              </w:rPr>
              <w:fldChar w:fldCharType="separate"/>
            </w:r>
            <w:r w:rsidR="00A56D74">
              <w:rPr>
                <w:webHidden/>
                <w:sz w:val="28"/>
                <w:szCs w:val="28"/>
              </w:rPr>
              <w:t>16</w:t>
            </w:r>
            <w:r w:rsidR="005C16A4" w:rsidRPr="005C16A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1C6A4E" w:rsidRDefault="001C6A4E">
          <w:r w:rsidRPr="005C16A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04B15" w:rsidRPr="000E532A" w:rsidRDefault="00204B15">
      <w:pPr>
        <w:rPr>
          <w:bCs/>
          <w:sz w:val="26"/>
          <w:szCs w:val="26"/>
          <w:lang w:eastAsia="ru-RU"/>
        </w:rPr>
      </w:pPr>
      <w:bookmarkStart w:id="3" w:name="_GoBack"/>
      <w:bookmarkEnd w:id="3"/>
    </w:p>
    <w:p w:rsidR="00250ADA" w:rsidRPr="005F5DC7" w:rsidRDefault="005F5DC7" w:rsidP="005F5DC7">
      <w:pPr>
        <w:tabs>
          <w:tab w:val="center" w:pos="4819"/>
          <w:tab w:val="left" w:pos="7260"/>
        </w:tabs>
        <w:jc w:val="left"/>
        <w:rPr>
          <w:sz w:val="26"/>
          <w:szCs w:val="26"/>
          <w:lang w:eastAsia="ru-RU"/>
        </w:rPr>
        <w:sectPr w:rsidR="00250ADA" w:rsidRPr="005F5DC7" w:rsidSect="00D71C78">
          <w:headerReference w:type="first" r:id="rId13"/>
          <w:footerReference w:type="first" r:id="rId14"/>
          <w:type w:val="continuous"/>
          <w:pgSz w:w="11906" w:h="16838"/>
          <w:pgMar w:top="567" w:right="566" w:bottom="993" w:left="1701" w:header="568" w:footer="0" w:gutter="0"/>
          <w:cols w:space="708"/>
          <w:titlePg/>
          <w:docGrid w:linePitch="360"/>
        </w:sectPr>
      </w:pPr>
      <w:r>
        <w:rPr>
          <w:sz w:val="26"/>
          <w:szCs w:val="26"/>
          <w:lang w:eastAsia="ru-RU"/>
        </w:rPr>
        <w:tab/>
      </w:r>
    </w:p>
    <w:p w:rsidR="006370DB" w:rsidRPr="00E30BCD" w:rsidRDefault="006B45F8" w:rsidP="001C6A4E">
      <w:pPr>
        <w:pStyle w:val="10"/>
      </w:pPr>
      <w:bookmarkStart w:id="4" w:name="_Toc484022634"/>
      <w:bookmarkStart w:id="5" w:name="_Toc501093048"/>
      <w:bookmarkStart w:id="6" w:name="_Toc523844702"/>
      <w:bookmarkStart w:id="7" w:name="_Toc526326031"/>
      <w:r w:rsidRPr="00E30BCD">
        <w:lastRenderedPageBreak/>
        <w:t>ОБЩИЕ</w:t>
      </w:r>
      <w:r w:rsidR="000E1E20" w:rsidRPr="00E30BCD">
        <w:t xml:space="preserve"> </w:t>
      </w:r>
      <w:r w:rsidR="000E1E20" w:rsidRPr="001C6A4E">
        <w:t>ПОЛОЖЕНИЯ</w:t>
      </w:r>
      <w:bookmarkEnd w:id="4"/>
      <w:bookmarkEnd w:id="5"/>
      <w:bookmarkEnd w:id="6"/>
      <w:bookmarkEnd w:id="7"/>
    </w:p>
    <w:p w:rsidR="001A21E7" w:rsidRPr="001A21E7" w:rsidRDefault="001A21E7" w:rsidP="0075640E">
      <w:pPr>
        <w:pStyle w:val="22"/>
      </w:pPr>
      <w:bookmarkStart w:id="8" w:name="_Toc295840554"/>
      <w:bookmarkStart w:id="9" w:name="_Toc296002641"/>
      <w:bookmarkStart w:id="10" w:name="_Toc441666363"/>
      <w:bookmarkStart w:id="11" w:name="_Toc526326032"/>
      <w:bookmarkStart w:id="12" w:name="_Toc295840556"/>
      <w:bookmarkStart w:id="13" w:name="_Toc299052510"/>
      <w:r w:rsidRPr="001C6A4E">
        <w:t>Назначение</w:t>
      </w:r>
      <w:bookmarkEnd w:id="8"/>
      <w:bookmarkEnd w:id="9"/>
      <w:bookmarkEnd w:id="10"/>
      <w:bookmarkEnd w:id="11"/>
    </w:p>
    <w:p w:rsidR="001A21E7" w:rsidRDefault="005F5DC7" w:rsidP="001A21E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Регламент описывает процесс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B5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договорными документами</w:t>
      </w:r>
      <w:r w:rsidRPr="005F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Регламент) </w:t>
      </w:r>
      <w:r w:rsidRPr="005F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электронного документооборота (далее - СЭД) </w:t>
      </w:r>
      <w:r w:rsidRPr="00D645D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«КРДВ»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Общество). Настоящий Регламент разработан в целях упорядочения </w:t>
      </w:r>
      <w:r w:rsidR="001B5FB8" w:rsidRPr="001B5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 согласования договоров, заключаемых Обществом</w:t>
      </w:r>
      <w:r w:rsidRPr="005F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21E7" w:rsidRPr="00302E95" w:rsidRDefault="001A21E7" w:rsidP="0075640E">
      <w:pPr>
        <w:pStyle w:val="22"/>
      </w:pPr>
      <w:bookmarkStart w:id="14" w:name="_Toc296002643"/>
      <w:bookmarkStart w:id="15" w:name="_Toc441666364"/>
      <w:bookmarkStart w:id="16" w:name="_Toc526326033"/>
      <w:r w:rsidRPr="00302E95">
        <w:t>Область применения</w:t>
      </w:r>
      <w:bookmarkEnd w:id="14"/>
      <w:bookmarkEnd w:id="15"/>
      <w:bookmarkEnd w:id="16"/>
    </w:p>
    <w:p w:rsidR="001A21E7" w:rsidRDefault="001A21E7" w:rsidP="001A21E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пункт221"/>
      <w:bookmarkStart w:id="18" w:name="_Toc295840276"/>
      <w:bookmarkStart w:id="19" w:name="_Toc295840557"/>
      <w:bookmarkStart w:id="20" w:name="_Toc296002644"/>
      <w:bookmarkStart w:id="21" w:name="_Toc298876806"/>
      <w:r w:rsidRPr="001A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Регламента распространяется на </w:t>
      </w:r>
      <w:r w:rsidR="007259A1" w:rsidRPr="001B5F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</w:t>
      </w:r>
      <w:r w:rsidR="007259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9A1" w:rsidRPr="001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7259A1">
        <w:rPr>
          <w:rFonts w:ascii="Times New Roman" w:eastAsia="Times New Roman" w:hAnsi="Times New Roman" w:cs="Times New Roman"/>
          <w:sz w:val="28"/>
          <w:szCs w:val="28"/>
          <w:lang w:eastAsia="ru-RU"/>
        </w:rPr>
        <w:t>ы, контракты</w:t>
      </w:r>
      <w:r w:rsidR="007259A1" w:rsidRPr="001B5F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</w:t>
      </w:r>
      <w:r w:rsidR="007259A1">
        <w:rPr>
          <w:rFonts w:ascii="Times New Roman" w:eastAsia="Times New Roman" w:hAnsi="Times New Roman" w:cs="Times New Roman"/>
          <w:sz w:val="28"/>
          <w:szCs w:val="28"/>
          <w:lang w:eastAsia="ru-RU"/>
        </w:rPr>
        <w:t>я, заключаемые Обществом, а также на изменения и дополнения к ним – протоколы разногласий, протоколы</w:t>
      </w:r>
      <w:r w:rsidR="007259A1" w:rsidRPr="001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согласования разногласий, дополнител</w:t>
      </w:r>
      <w:r w:rsidR="007259A1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</w:t>
      </w:r>
      <w:r w:rsidR="007259A1" w:rsidRPr="001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7259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59A1" w:rsidRPr="001B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(далее – «договоры»)</w:t>
      </w:r>
      <w:bookmarkEnd w:id="17"/>
      <w:r w:rsidRPr="001A2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8"/>
      <w:bookmarkEnd w:id="19"/>
      <w:bookmarkEnd w:id="20"/>
      <w:bookmarkEnd w:id="21"/>
    </w:p>
    <w:p w:rsidR="00EA5E9C" w:rsidRDefault="00EA5E9C" w:rsidP="001A21E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Регламент разработан </w:t>
      </w:r>
      <w:r w:rsidRPr="002C2F8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установления требований к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</w:t>
      </w:r>
      <w:r w:rsidR="00F7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проекта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договоров в системе электронного документооборота.</w:t>
      </w:r>
    </w:p>
    <w:p w:rsidR="001A21E7" w:rsidRDefault="001A21E7" w:rsidP="001A21E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295840278"/>
      <w:bookmarkStart w:id="23" w:name="_Toc295840559"/>
      <w:bookmarkStart w:id="24" w:name="_Toc296002646"/>
      <w:bookmarkStart w:id="25" w:name="_Toc298876808"/>
      <w:r w:rsidRPr="001A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работы с </w:t>
      </w:r>
      <w:r w:rsidR="00725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договорами</w:t>
      </w:r>
      <w:r w:rsidRPr="001A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СЭД, предусмотренный настоящим Регламентом, обязателен для выполнения всеми работниками </w:t>
      </w:r>
      <w:bookmarkEnd w:id="22"/>
      <w:bookmarkEnd w:id="23"/>
      <w:bookmarkEnd w:id="24"/>
      <w:bookmarkEnd w:id="25"/>
      <w:r w:rsidR="007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и обособленных подразделений </w:t>
      </w:r>
      <w:r w:rsidRPr="001A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Общества.</w:t>
      </w:r>
    </w:p>
    <w:p w:rsidR="00296B7F" w:rsidRDefault="001A21E7" w:rsidP="00296B7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Toc295840279"/>
      <w:bookmarkStart w:id="27" w:name="_Toc295840560"/>
      <w:bookmarkStart w:id="28" w:name="_Toc296002647"/>
      <w:bookmarkStart w:id="29" w:name="_Toc298876809"/>
      <w:r w:rsidRPr="001A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соблюдение установленного порядка работы с </w:t>
      </w:r>
      <w:r w:rsidR="00725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договорами</w:t>
      </w:r>
      <w:r w:rsidRPr="001A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подразделениях, в том числе в филиалах Общества, возлагается </w:t>
      </w:r>
      <w:r w:rsidRPr="00EA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bookmarkEnd w:id="26"/>
      <w:bookmarkEnd w:id="27"/>
      <w:bookmarkEnd w:id="28"/>
      <w:bookmarkEnd w:id="29"/>
      <w:r w:rsidR="0075640E" w:rsidRPr="00EA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</w:t>
      </w:r>
      <w:r w:rsidR="00EA5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и куратора договора</w:t>
      </w:r>
      <w:r w:rsidR="00185FF8" w:rsidRPr="00EA5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E9C" w:rsidRPr="00EA5E9C" w:rsidRDefault="00296B7F" w:rsidP="00EA5E9C">
      <w:pPr>
        <w:pStyle w:val="22"/>
      </w:pPr>
      <w:bookmarkStart w:id="30" w:name="_Toc296002649"/>
      <w:bookmarkStart w:id="31" w:name="_Toc441666365"/>
      <w:bookmarkStart w:id="32" w:name="_Toc526326034"/>
      <w:r w:rsidRPr="00EA5E9C">
        <w:t>Условия и ограничения</w:t>
      </w:r>
      <w:bookmarkStart w:id="33" w:name="_Toc295840282"/>
      <w:bookmarkStart w:id="34" w:name="_Toc295840563"/>
      <w:bookmarkStart w:id="35" w:name="_Toc296002650"/>
      <w:bookmarkStart w:id="36" w:name="_Toc298876812"/>
      <w:bookmarkEnd w:id="30"/>
      <w:bookmarkEnd w:id="31"/>
      <w:bookmarkEnd w:id="32"/>
    </w:p>
    <w:p w:rsidR="00F711A4" w:rsidRDefault="00F711A4" w:rsidP="00F711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dst100021"/>
      <w:bookmarkEnd w:id="12"/>
      <w:bookmarkEnd w:id="13"/>
      <w:bookmarkEnd w:id="33"/>
      <w:bookmarkEnd w:id="34"/>
      <w:bookmarkEnd w:id="35"/>
      <w:bookmarkEnd w:id="36"/>
      <w:bookmarkEnd w:id="37"/>
      <w:r w:rsidRPr="00F7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Регламент содержит описание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проекта </w:t>
      </w:r>
      <w:r w:rsidR="00B36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B366D3" w:rsidRPr="00F7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71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СЭД.</w:t>
      </w:r>
      <w:r w:rsidRPr="00F7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1A4" w:rsidRPr="00F711A4" w:rsidRDefault="008A6403" w:rsidP="00F711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 подписания </w:t>
      </w:r>
      <w:r w:rsidR="00F711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осуществляются вне СЭД.</w:t>
      </w:r>
    </w:p>
    <w:p w:rsidR="007476F2" w:rsidRDefault="007476F2" w:rsidP="0074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6F2" w:rsidRDefault="007476F2" w:rsidP="007476F2">
      <w:pPr>
        <w:tabs>
          <w:tab w:val="left" w:pos="951"/>
          <w:tab w:val="center" w:pos="4677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3C5B" w:rsidRPr="007476F2" w:rsidRDefault="00F53C5B" w:rsidP="0074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3C5B" w:rsidRPr="007476F2" w:rsidSect="00A33C0A">
          <w:headerReference w:type="default" r:id="rId15"/>
          <w:pgSz w:w="11906" w:h="16838"/>
          <w:pgMar w:top="567" w:right="851" w:bottom="992" w:left="1701" w:header="425" w:footer="249" w:gutter="0"/>
          <w:cols w:space="708"/>
          <w:titlePg/>
          <w:docGrid w:linePitch="360"/>
        </w:sectPr>
      </w:pPr>
    </w:p>
    <w:p w:rsidR="006370DB" w:rsidRPr="00965021" w:rsidRDefault="00A723B3" w:rsidP="001C6A4E">
      <w:pPr>
        <w:pStyle w:val="10"/>
      </w:pPr>
      <w:bookmarkStart w:id="38" w:name="_Toc484022636"/>
      <w:bookmarkStart w:id="39" w:name="_Toc501093049"/>
      <w:bookmarkStart w:id="40" w:name="_Toc523844703"/>
      <w:bookmarkStart w:id="41" w:name="_Toc526326035"/>
      <w:bookmarkStart w:id="42" w:name="_Toc417565152"/>
      <w:bookmarkStart w:id="43" w:name="_Toc417566727"/>
      <w:bookmarkEnd w:id="2"/>
      <w:bookmarkEnd w:id="1"/>
      <w:bookmarkEnd w:id="0"/>
      <w:r w:rsidRPr="00965021">
        <w:lastRenderedPageBreak/>
        <w:t xml:space="preserve">ТЕРМИНЫ И </w:t>
      </w:r>
      <w:bookmarkEnd w:id="38"/>
      <w:bookmarkEnd w:id="39"/>
      <w:r w:rsidR="00D4187B" w:rsidRPr="00965021">
        <w:t>СОКРАЩЕНИЯ</w:t>
      </w:r>
      <w:bookmarkEnd w:id="40"/>
      <w:bookmarkEnd w:id="41"/>
    </w:p>
    <w:p w:rsidR="00FC0C34" w:rsidRDefault="00FC0C34" w:rsidP="00296B7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44" w:name="_Toc422407030"/>
      <w:bookmarkStart w:id="45" w:name="_Toc422745177"/>
      <w:bookmarkStart w:id="46" w:name="_Toc441666373"/>
      <w:r w:rsidRPr="00FC0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 – реквизит документа, выражающий согласие или несогласие должностного лица с содержанием документа.</w:t>
      </w:r>
    </w:p>
    <w:p w:rsidR="0075640E" w:rsidRDefault="00910A1B" w:rsidP="00296B7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640E" w:rsidRPr="00910A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уратор договора</w:t>
      </w:r>
      <w:r w:rsidR="00F711A4" w:rsidRPr="0091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ответственный сотрудник структурного подразделения Общества, инициирующего заключение договора, определенный его руководителем</w:t>
      </w:r>
      <w:r w:rsidR="00965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021" w:rsidRPr="00296B7F" w:rsidRDefault="00965021" w:rsidP="009650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_Toc422407033"/>
      <w:bookmarkStart w:id="48" w:name="_Toc422745180"/>
      <w:bookmarkStart w:id="49" w:name="_Toc441666376"/>
      <w:r w:rsidRP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Подписант – работник Общества, наделенный правом подписания документов.</w:t>
      </w:r>
      <w:bookmarkEnd w:id="47"/>
      <w:bookmarkEnd w:id="48"/>
      <w:bookmarkEnd w:id="49"/>
    </w:p>
    <w:p w:rsidR="00965021" w:rsidRDefault="00965021" w:rsidP="009650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– обязательный реквизит, обеспечивающий удостоверение документа и придающий ему юридическую силу.</w:t>
      </w:r>
    </w:p>
    <w:p w:rsidR="007606EF" w:rsidRDefault="00FC0C34" w:rsidP="00296B7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606E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список сотрудников, подразделений или ролей, в соответствии с которым предоставляется право доступа к документу.</w:t>
      </w:r>
    </w:p>
    <w:p w:rsidR="00965021" w:rsidRDefault="00965021" w:rsidP="009650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_Toc422407040"/>
      <w:bookmarkStart w:id="51" w:name="_Toc422745187"/>
      <w:bookmarkStart w:id="52" w:name="_Toc441666384"/>
      <w:r w:rsidRP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документов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документу регистрационного номера и запись в установленном порядке сведений о документе</w:t>
      </w:r>
      <w:r w:rsidRP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0"/>
      <w:bookmarkEnd w:id="51"/>
      <w:bookmarkEnd w:id="52"/>
    </w:p>
    <w:p w:rsidR="00965021" w:rsidRDefault="00965021" w:rsidP="009650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– это цифровое или буквенно-цифровое обозначение, под которым документ введен в систему электронного документооборота.</w:t>
      </w:r>
    </w:p>
    <w:p w:rsidR="00296B7F" w:rsidRPr="00296B7F" w:rsidRDefault="00296B7F" w:rsidP="00296B7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_Toc422407038"/>
      <w:bookmarkStart w:id="54" w:name="_Toc422745185"/>
      <w:bookmarkStart w:id="55" w:name="_Toc441666382"/>
      <w:bookmarkEnd w:id="44"/>
      <w:bookmarkEnd w:id="45"/>
      <w:bookmarkEnd w:id="46"/>
      <w:r w:rsidRP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– это обязательные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 оформления документа</w:t>
      </w:r>
      <w:r w:rsidRP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53"/>
      <w:bookmarkEnd w:id="54"/>
      <w:bookmarkEnd w:id="55"/>
    </w:p>
    <w:p w:rsidR="00296B7F" w:rsidRPr="00296B7F" w:rsidRDefault="00296B7F" w:rsidP="00296B7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_Toc422392447"/>
      <w:bookmarkStart w:id="57" w:name="_Toc422392561"/>
      <w:bookmarkStart w:id="58" w:name="_Toc422394010"/>
      <w:bookmarkStart w:id="59" w:name="_Toc423093087"/>
      <w:bookmarkStart w:id="60" w:name="_Toc423095458"/>
      <w:bookmarkStart w:id="61" w:name="_Toc423095541"/>
      <w:bookmarkStart w:id="62" w:name="_Toc423096027"/>
      <w:bookmarkStart w:id="63" w:name="_Toc423096362"/>
      <w:bookmarkStart w:id="64" w:name="_Toc441666387"/>
      <w:bookmarkStart w:id="65" w:name="_Toc422407043"/>
      <w:bookmarkStart w:id="66" w:name="_Toc422745190"/>
      <w:r w:rsidRP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документа – промежуточный или конечный статус проекта документа в СЭД.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296B7F" w:rsidRDefault="00296B7F" w:rsidP="00296B7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_Toc422407045"/>
      <w:bookmarkStart w:id="68" w:name="_Toc422745192"/>
      <w:bookmarkStart w:id="69" w:name="_Toc441666389"/>
      <w:bookmarkEnd w:id="65"/>
      <w:bookmarkEnd w:id="66"/>
      <w:r w:rsidRPr="00296B7F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 – система электронного документооборота.</w:t>
      </w:r>
      <w:bookmarkEnd w:id="67"/>
      <w:bookmarkEnd w:id="68"/>
      <w:bookmarkEnd w:id="69"/>
    </w:p>
    <w:p w:rsidR="001C6A4E" w:rsidRDefault="001C6A4E" w:rsidP="00296B7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7F98" w:rsidRDefault="00BF7F98" w:rsidP="00296B7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7F98" w:rsidSect="008D1FB3">
          <w:pgSz w:w="11906" w:h="16838"/>
          <w:pgMar w:top="567" w:right="851" w:bottom="992" w:left="1701" w:header="425" w:footer="249" w:gutter="0"/>
          <w:cols w:space="708"/>
          <w:titlePg/>
          <w:docGrid w:linePitch="360"/>
        </w:sectPr>
      </w:pPr>
    </w:p>
    <w:p w:rsidR="00794E46" w:rsidRPr="00E30BCD" w:rsidRDefault="001F02FD" w:rsidP="001C6A4E">
      <w:pPr>
        <w:pStyle w:val="10"/>
      </w:pPr>
      <w:bookmarkStart w:id="70" w:name="_Toc526326036"/>
      <w:r w:rsidRPr="00E30BCD">
        <w:lastRenderedPageBreak/>
        <w:t>ОСУЩЕСТВЛЕНИЕ ПРОЦЕССА</w:t>
      </w:r>
      <w:bookmarkEnd w:id="70"/>
    </w:p>
    <w:p w:rsidR="00185FF8" w:rsidRPr="00E30BCD" w:rsidRDefault="001F02FD" w:rsidP="0075640E">
      <w:pPr>
        <w:pStyle w:val="22"/>
      </w:pPr>
      <w:bookmarkStart w:id="71" w:name="_Toc523844705"/>
      <w:bookmarkStart w:id="72" w:name="_Toc296002687"/>
      <w:bookmarkStart w:id="73" w:name="_Toc298876849"/>
      <w:bookmarkStart w:id="74" w:name="_Toc423095471"/>
      <w:bookmarkStart w:id="75" w:name="_Toc423096040"/>
      <w:bookmarkStart w:id="76" w:name="_Toc423096375"/>
      <w:bookmarkStart w:id="77" w:name="_Toc523844708"/>
      <w:bookmarkStart w:id="78" w:name="_Toc526326037"/>
      <w:bookmarkEnd w:id="71"/>
      <w:r w:rsidRPr="00E30BCD">
        <w:t>П</w:t>
      </w:r>
      <w:r w:rsidR="00794E46" w:rsidRPr="00E30BCD">
        <w:t>одготовк</w:t>
      </w:r>
      <w:bookmarkEnd w:id="72"/>
      <w:bookmarkEnd w:id="73"/>
      <w:bookmarkEnd w:id="74"/>
      <w:bookmarkEnd w:id="75"/>
      <w:bookmarkEnd w:id="76"/>
      <w:r w:rsidRPr="00E30BCD">
        <w:t>а проекта</w:t>
      </w:r>
      <w:r w:rsidR="00794E46" w:rsidRPr="00E30BCD">
        <w:t xml:space="preserve"> </w:t>
      </w:r>
      <w:bookmarkEnd w:id="77"/>
      <w:r w:rsidR="0075640E">
        <w:t>договора</w:t>
      </w:r>
      <w:bookmarkEnd w:id="78"/>
    </w:p>
    <w:p w:rsidR="0075640E" w:rsidRDefault="0075640E" w:rsidP="0075640E">
      <w:pPr>
        <w:pStyle w:val="a6"/>
        <w:ind w:left="0" w:firstLine="709"/>
      </w:pPr>
      <w:r w:rsidRPr="0075640E">
        <w:t xml:space="preserve">Мероприятия, связанные с </w:t>
      </w:r>
      <w:r w:rsidR="004E1555">
        <w:t xml:space="preserve">созданием, </w:t>
      </w:r>
      <w:r w:rsidRPr="0075640E">
        <w:t>согласованием, подписанием, исполнением договора и т. д. от имени структурного подразделения Общества, инициирующего заключение договора, осуществляет и организовывает сотрудник этого структурного подразделения, определенный его руководителем ответственны</w:t>
      </w:r>
      <w:r w:rsidR="0045026E">
        <w:t>м (далее – «куратор договора»).</w:t>
      </w:r>
    </w:p>
    <w:p w:rsidR="001B048E" w:rsidRDefault="001B048E" w:rsidP="00071C6C">
      <w:pPr>
        <w:pStyle w:val="a6"/>
        <w:ind w:left="0" w:firstLine="709"/>
      </w:pPr>
      <w:r>
        <w:t xml:space="preserve">Куратор договора </w:t>
      </w:r>
      <w:r w:rsidRPr="001B048E">
        <w:t xml:space="preserve">создает в СЭД проект </w:t>
      </w:r>
      <w:r>
        <w:t>договора, заполняя</w:t>
      </w:r>
      <w:r w:rsidRPr="001B048E">
        <w:t xml:space="preserve"> необходимую информацию в </w:t>
      </w:r>
      <w:r w:rsidR="00071C6C">
        <w:t>электронной карточке документа; прикладывает соответствующий текст договора</w:t>
      </w:r>
      <w:r w:rsidRPr="001B048E">
        <w:t>; прикрепляет приложения (при наличии); создает связи с документами-основаниями (при наличии)</w:t>
      </w:r>
      <w:r w:rsidR="00071C6C">
        <w:t>.</w:t>
      </w:r>
    </w:p>
    <w:p w:rsidR="00071C6C" w:rsidRDefault="00071C6C" w:rsidP="00071C6C">
      <w:pPr>
        <w:pStyle w:val="a6"/>
        <w:ind w:left="0" w:firstLine="709"/>
      </w:pPr>
      <w:r>
        <w:t>По следующ</w:t>
      </w:r>
      <w:r w:rsidR="0045026E">
        <w:t>им видам договорных документов к</w:t>
      </w:r>
      <w:r>
        <w:t xml:space="preserve">уратор договора вносит текст договора в автозаполняемый шаблон </w:t>
      </w:r>
      <w:r w:rsidRPr="00194648">
        <w:t xml:space="preserve">с соблюдением требований к </w:t>
      </w:r>
      <w:r>
        <w:t>составу и оформлению реквизитов:</w:t>
      </w:r>
    </w:p>
    <w:p w:rsidR="00071C6C" w:rsidRDefault="00071C6C" w:rsidP="00A11D4A">
      <w:pPr>
        <w:pStyle w:val="a6"/>
        <w:numPr>
          <w:ilvl w:val="2"/>
          <w:numId w:val="8"/>
        </w:numPr>
      </w:pPr>
      <w:r w:rsidRPr="0045026E">
        <w:rPr>
          <w:rStyle w:val="affff"/>
        </w:rPr>
        <w:t>Соглашение</w:t>
      </w:r>
      <w:r>
        <w:t xml:space="preserve"> ТОР</w:t>
      </w:r>
    </w:p>
    <w:p w:rsidR="00071C6C" w:rsidRDefault="00071C6C" w:rsidP="00A11D4A">
      <w:pPr>
        <w:pStyle w:val="a6"/>
        <w:numPr>
          <w:ilvl w:val="2"/>
          <w:numId w:val="8"/>
        </w:numPr>
      </w:pPr>
      <w:r>
        <w:t>Соглашение СПВ</w:t>
      </w:r>
    </w:p>
    <w:p w:rsidR="0075640E" w:rsidRDefault="0075640E" w:rsidP="0075640E">
      <w:pPr>
        <w:pStyle w:val="a6"/>
        <w:ind w:left="0" w:firstLine="709"/>
      </w:pPr>
      <w:r w:rsidRPr="00F16788">
        <w:t>При проведении закупки у единственного поставщика или малой закупки куратор договора может организовать согласование проекта договора на основании подготовленного потенциальны</w:t>
      </w:r>
      <w:r w:rsidR="00F16788">
        <w:t>м контрагентом Общества проекта, путем прикрепления полученного файла к электронной карточке в СЭД.</w:t>
      </w:r>
      <w:r w:rsidRPr="00F16788">
        <w:t xml:space="preserve"> </w:t>
      </w:r>
    </w:p>
    <w:p w:rsidR="00F16788" w:rsidRDefault="00F16788" w:rsidP="00F16788">
      <w:pPr>
        <w:pStyle w:val="a6"/>
        <w:ind w:left="0" w:firstLine="709"/>
      </w:pPr>
      <w:r>
        <w:t xml:space="preserve">При проведении закупки у единственного поставщика или малой закупки, заключении договоров </w:t>
      </w:r>
      <w:r w:rsidRPr="00F16788">
        <w:t>в сфере земельно-имущественных отношений (договоры купли-продажи, аренды объектов недвижимости, соглашения об установлении сервитутов в отношении объектов недвижимости т. д.)</w:t>
      </w:r>
      <w:r>
        <w:t xml:space="preserve"> или доходных договоров куратор договора </w:t>
      </w:r>
      <w:r w:rsidR="0045026E">
        <w:t>прикрепляет</w:t>
      </w:r>
      <w:r>
        <w:t xml:space="preserve"> помимо проекта договора следующие документы:</w:t>
      </w:r>
    </w:p>
    <w:p w:rsidR="00F16788" w:rsidRDefault="00F16788" w:rsidP="00A11D4A">
      <w:pPr>
        <w:pStyle w:val="a6"/>
        <w:numPr>
          <w:ilvl w:val="2"/>
          <w:numId w:val="9"/>
        </w:numPr>
        <w:ind w:left="709" w:firstLine="425"/>
      </w:pPr>
      <w:r>
        <w:t>устав, свидетельство о государственной регистрации контрагента;</w:t>
      </w:r>
    </w:p>
    <w:p w:rsidR="00F16788" w:rsidRDefault="00F16788" w:rsidP="00A11D4A">
      <w:pPr>
        <w:pStyle w:val="a6"/>
        <w:numPr>
          <w:ilvl w:val="2"/>
          <w:numId w:val="9"/>
        </w:numPr>
        <w:ind w:left="709" w:firstLine="425"/>
      </w:pPr>
      <w:r>
        <w:t>документы, подтверждающие полномочия лица, подписывающего договор от имени контрагента;</w:t>
      </w:r>
    </w:p>
    <w:p w:rsidR="00F16788" w:rsidRDefault="00F16788" w:rsidP="00A11D4A">
      <w:pPr>
        <w:pStyle w:val="a6"/>
        <w:numPr>
          <w:ilvl w:val="2"/>
          <w:numId w:val="9"/>
        </w:numPr>
        <w:ind w:left="709" w:firstLine="425"/>
      </w:pPr>
      <w:r>
        <w:t>документы, подтверждающие сведения (характеристики) предмета договора (объекта недвижимости).</w:t>
      </w:r>
    </w:p>
    <w:p w:rsidR="007606EF" w:rsidRDefault="007606EF" w:rsidP="0075640E">
      <w:pPr>
        <w:pStyle w:val="a6"/>
        <w:ind w:left="0" w:firstLine="709"/>
      </w:pPr>
      <w:r w:rsidRPr="007606EF">
        <w:t xml:space="preserve">Доступ к договору осуществляется путем </w:t>
      </w:r>
      <w:r>
        <w:t xml:space="preserve">автоматического </w:t>
      </w:r>
      <w:r w:rsidRPr="007606EF">
        <w:t>создания рабочей группы</w:t>
      </w:r>
      <w:r w:rsidR="00F16788">
        <w:t xml:space="preserve"> в зависимости от запущенных процессов</w:t>
      </w:r>
      <w:r>
        <w:t xml:space="preserve"> к документу.</w:t>
      </w:r>
    </w:p>
    <w:p w:rsidR="0075640E" w:rsidRDefault="00F16788" w:rsidP="0075640E">
      <w:pPr>
        <w:pStyle w:val="a6"/>
        <w:tabs>
          <w:tab w:val="left" w:pos="993"/>
        </w:tabs>
        <w:ind w:left="0" w:firstLine="709"/>
      </w:pPr>
      <w:r>
        <w:t>При необходимости к</w:t>
      </w:r>
      <w:r w:rsidR="007606EF">
        <w:t xml:space="preserve">уратор договора имеет возможность </w:t>
      </w:r>
      <w:r>
        <w:t>дополнить рабочую группу сотрудниками Общества.</w:t>
      </w:r>
    </w:p>
    <w:p w:rsidR="008D4485" w:rsidRPr="00F16788" w:rsidRDefault="008D4485" w:rsidP="0075640E">
      <w:pPr>
        <w:pStyle w:val="a6"/>
        <w:tabs>
          <w:tab w:val="left" w:pos="993"/>
        </w:tabs>
        <w:ind w:left="0" w:firstLine="709"/>
      </w:pPr>
      <w:r>
        <w:lastRenderedPageBreak/>
        <w:t xml:space="preserve">При создании дополнительного соглашения </w:t>
      </w:r>
      <w:r>
        <w:t>в СЭД</w:t>
      </w:r>
      <w:r>
        <w:t>,</w:t>
      </w:r>
      <w:r>
        <w:t xml:space="preserve"> </w:t>
      </w:r>
      <w:r>
        <w:t>указание связи с основным договором является обязательной.</w:t>
      </w:r>
    </w:p>
    <w:p w:rsidR="001F02FD" w:rsidRDefault="001F02FD" w:rsidP="0075640E">
      <w:pPr>
        <w:pStyle w:val="22"/>
      </w:pPr>
      <w:bookmarkStart w:id="79" w:name="_Toc526326038"/>
      <w:bookmarkEnd w:id="42"/>
      <w:bookmarkEnd w:id="43"/>
      <w:r>
        <w:t>Согласование</w:t>
      </w:r>
      <w:r w:rsidRPr="008D1FB3">
        <w:t xml:space="preserve"> </w:t>
      </w:r>
      <w:r>
        <w:t xml:space="preserve">проекта </w:t>
      </w:r>
      <w:r w:rsidR="00E05472">
        <w:t>договора</w:t>
      </w:r>
      <w:bookmarkEnd w:id="79"/>
    </w:p>
    <w:p w:rsidR="00F16788" w:rsidRPr="00F16788" w:rsidRDefault="00F16788" w:rsidP="00A56D74">
      <w:pPr>
        <w:pStyle w:val="a6"/>
        <w:tabs>
          <w:tab w:val="left" w:pos="1560"/>
        </w:tabs>
        <w:ind w:left="0" w:firstLine="709"/>
      </w:pPr>
      <w:r w:rsidRPr="00510762">
        <w:rPr>
          <w:szCs w:val="24"/>
        </w:rPr>
        <w:t xml:space="preserve">Согласование проекта </w:t>
      </w:r>
      <w:r>
        <w:rPr>
          <w:szCs w:val="24"/>
        </w:rPr>
        <w:t>договора</w:t>
      </w:r>
      <w:r w:rsidRPr="00510762">
        <w:rPr>
          <w:szCs w:val="24"/>
        </w:rPr>
        <w:t xml:space="preserve"> производится в </w:t>
      </w:r>
      <w:r>
        <w:rPr>
          <w:szCs w:val="24"/>
        </w:rPr>
        <w:t>системе электронного документооборота.</w:t>
      </w:r>
      <w:r w:rsidRPr="00510762">
        <w:rPr>
          <w:szCs w:val="24"/>
        </w:rPr>
        <w:t xml:space="preserve"> </w:t>
      </w:r>
    </w:p>
    <w:p w:rsidR="00F16788" w:rsidRPr="00660395" w:rsidRDefault="00F16788" w:rsidP="00A56D74">
      <w:pPr>
        <w:pStyle w:val="a6"/>
        <w:tabs>
          <w:tab w:val="left" w:pos="1560"/>
        </w:tabs>
        <w:ind w:left="0" w:firstLine="709"/>
      </w:pPr>
      <w:r>
        <w:rPr>
          <w:szCs w:val="24"/>
        </w:rPr>
        <w:t>Куратор проекта на основании созданной электронной карточки договора в СЭД запускает процесс обработки проекта, путем выбора одного из рекомендованных шаблонов процессов</w:t>
      </w:r>
      <w:r w:rsidR="0045026E">
        <w:rPr>
          <w:szCs w:val="24"/>
        </w:rPr>
        <w:t xml:space="preserve"> согласования</w:t>
      </w:r>
      <w:r w:rsidR="009330D0">
        <w:rPr>
          <w:szCs w:val="24"/>
        </w:rPr>
        <w:t>.</w:t>
      </w:r>
    </w:p>
    <w:p w:rsidR="009330D0" w:rsidRDefault="009330D0" w:rsidP="00A56D74">
      <w:pPr>
        <w:pStyle w:val="a6"/>
        <w:tabs>
          <w:tab w:val="left" w:pos="1560"/>
        </w:tabs>
        <w:ind w:left="0" w:firstLine="709"/>
        <w:rPr>
          <w:szCs w:val="24"/>
        </w:rPr>
      </w:pPr>
      <w:r w:rsidRPr="001A723B">
        <w:rPr>
          <w:color w:val="000000" w:themeColor="text1"/>
        </w:rPr>
        <w:t>Контроль результат</w:t>
      </w:r>
      <w:r>
        <w:rPr>
          <w:color w:val="000000" w:themeColor="text1"/>
        </w:rPr>
        <w:t>ов</w:t>
      </w:r>
      <w:r w:rsidRPr="001A723B">
        <w:rPr>
          <w:color w:val="000000" w:themeColor="text1"/>
        </w:rPr>
        <w:t xml:space="preserve"> согласования</w:t>
      </w:r>
      <w:r>
        <w:rPr>
          <w:color w:val="000000" w:themeColor="text1"/>
        </w:rPr>
        <w:t xml:space="preserve"> договора</w:t>
      </w:r>
      <w:r w:rsidRPr="001A723B">
        <w:rPr>
          <w:color w:val="000000" w:themeColor="text1"/>
        </w:rPr>
        <w:t xml:space="preserve"> осуществляется из </w:t>
      </w:r>
      <w:r>
        <w:rPr>
          <w:color w:val="000000" w:themeColor="text1"/>
        </w:rPr>
        <w:t xml:space="preserve">электронной </w:t>
      </w:r>
      <w:r w:rsidRPr="001A723B">
        <w:rPr>
          <w:color w:val="000000" w:themeColor="text1"/>
        </w:rPr>
        <w:t>карточки документа</w:t>
      </w:r>
      <w:r w:rsidRPr="00660395">
        <w:rPr>
          <w:szCs w:val="24"/>
        </w:rPr>
        <w:t xml:space="preserve"> </w:t>
      </w:r>
      <w:r>
        <w:rPr>
          <w:szCs w:val="24"/>
        </w:rPr>
        <w:t xml:space="preserve">в СЭД, где </w:t>
      </w:r>
      <w:r w:rsidR="007F3A93">
        <w:rPr>
          <w:szCs w:val="24"/>
        </w:rPr>
        <w:t>отражается</w:t>
      </w:r>
      <w:r>
        <w:rPr>
          <w:szCs w:val="24"/>
        </w:rPr>
        <w:t xml:space="preserve"> весь процесс согласования,</w:t>
      </w:r>
      <w:r w:rsidR="002C0DBB">
        <w:rPr>
          <w:szCs w:val="24"/>
        </w:rPr>
        <w:t xml:space="preserve"> </w:t>
      </w:r>
      <w:r w:rsidR="002C0DBB" w:rsidRPr="00660395">
        <w:rPr>
          <w:szCs w:val="24"/>
        </w:rPr>
        <w:t>начиная от подзадачи созданной согласующим лицом</w:t>
      </w:r>
      <w:r w:rsidR="002C0DBB">
        <w:rPr>
          <w:szCs w:val="24"/>
        </w:rPr>
        <w:t>;</w:t>
      </w:r>
      <w:r>
        <w:rPr>
          <w:szCs w:val="24"/>
        </w:rPr>
        <w:t xml:space="preserve"> исполнители, результаты согласования и комментарии согласующих.</w:t>
      </w:r>
    </w:p>
    <w:p w:rsidR="00C701BF" w:rsidRPr="009330D0" w:rsidRDefault="00C701BF" w:rsidP="00A56D74">
      <w:pPr>
        <w:pStyle w:val="a6"/>
        <w:tabs>
          <w:tab w:val="left" w:pos="1560"/>
        </w:tabs>
        <w:ind w:left="0" w:firstLine="709"/>
        <w:rPr>
          <w:szCs w:val="24"/>
        </w:rPr>
      </w:pPr>
      <w:r>
        <w:rPr>
          <w:color w:val="000000" w:themeColor="text1"/>
        </w:rPr>
        <w:t xml:space="preserve">Задачи </w:t>
      </w:r>
      <w:r w:rsidR="001A5B0F">
        <w:rPr>
          <w:color w:val="000000" w:themeColor="text1"/>
        </w:rPr>
        <w:t>согласования</w:t>
      </w:r>
      <w:r w:rsidR="007F3A93">
        <w:rPr>
          <w:color w:val="000000" w:themeColor="text1"/>
        </w:rPr>
        <w:t xml:space="preserve"> и ознакомления с результатами согласования </w:t>
      </w:r>
      <w:r>
        <w:rPr>
          <w:color w:val="000000" w:themeColor="text1"/>
        </w:rPr>
        <w:t xml:space="preserve">отображаются в СЭД в разделе «Задачи мне». </w:t>
      </w:r>
    </w:p>
    <w:p w:rsidR="002C0DBB" w:rsidRDefault="00660395" w:rsidP="00A56D74">
      <w:pPr>
        <w:pStyle w:val="a6"/>
        <w:tabs>
          <w:tab w:val="left" w:pos="1560"/>
        </w:tabs>
        <w:ind w:left="0" w:firstLine="709"/>
      </w:pPr>
      <w:r>
        <w:t>Согласующие лица при согласовании проекта договора осуществляют его рассмотрение в пределах предоставленных им полномочий и компетенци</w:t>
      </w:r>
      <w:r w:rsidR="0045026E">
        <w:t>й</w:t>
      </w:r>
      <w:r>
        <w:t xml:space="preserve"> в соответствии с приказом о распределении обязанностей между заместителями генерального директора; приказом, которым утверждены ответственные лица за создание объектов инфраструктуры ТОР; положениями о структурных подразделениях Общества, сотрудниками которых они являются, должностными инструкциями, в том числе, но не ограничиваясь, по вопросам:</w:t>
      </w:r>
    </w:p>
    <w:p w:rsidR="0010599B" w:rsidRDefault="00660395" w:rsidP="00A56D74">
      <w:pPr>
        <w:pStyle w:val="a6"/>
        <w:numPr>
          <w:ilvl w:val="3"/>
          <w:numId w:val="4"/>
        </w:numPr>
        <w:tabs>
          <w:tab w:val="left" w:pos="2268"/>
        </w:tabs>
        <w:ind w:left="2410"/>
      </w:pPr>
      <w:r>
        <w:t>Первый заместитель генерального директора:</w:t>
      </w:r>
    </w:p>
    <w:p w:rsidR="002C0DBB" w:rsidRDefault="00660395" w:rsidP="002C0DBB">
      <w:pPr>
        <w:pStyle w:val="a6"/>
        <w:numPr>
          <w:ilvl w:val="4"/>
          <w:numId w:val="4"/>
        </w:numPr>
        <w:ind w:left="993" w:firstLine="425"/>
      </w:pPr>
      <w:r>
        <w:t>целесообразности, необходимости, оценки условий заключения договоров, предусматривающих внедрение IT технологий.</w:t>
      </w:r>
    </w:p>
    <w:p w:rsidR="00660395" w:rsidRDefault="00660395" w:rsidP="00A56D74">
      <w:pPr>
        <w:pStyle w:val="a6"/>
        <w:numPr>
          <w:ilvl w:val="3"/>
          <w:numId w:val="4"/>
        </w:numPr>
        <w:tabs>
          <w:tab w:val="left" w:pos="2268"/>
        </w:tabs>
        <w:ind w:left="2410"/>
      </w:pPr>
      <w:r>
        <w:t>Заместитель генерального директора по финансовым вопросам: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>соответствия содержания проекта договора нормам и требованиям бухгалтерского учета и налогового законодательства Российской Федерации, в том числе в части форм первичных документов с указанием сроков их предоставления;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>соответствия оснований, сроков и размеров платежей по договору утвержденному бюджету Общества;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>соответствия условий оплаты по договорам, постановлениям Правительства Российской Федерации, локальным актам и поручениям генерального директора Общества;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lastRenderedPageBreak/>
        <w:t>содержания в проекте договора условий, обязательных при казначейском сопровождении договора, обязательных для включения в текст при казначейском сопровождении, наличия и достоверности идентификатора о предоставлении соответствующей субсидии;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>наличия и достоверности указанных платежных реквизитов Общества.</w:t>
      </w:r>
    </w:p>
    <w:p w:rsidR="00660395" w:rsidRDefault="00660395" w:rsidP="00A56D74">
      <w:pPr>
        <w:pStyle w:val="a6"/>
        <w:numPr>
          <w:ilvl w:val="3"/>
          <w:numId w:val="4"/>
        </w:numPr>
        <w:tabs>
          <w:tab w:val="left" w:pos="2410"/>
        </w:tabs>
        <w:ind w:left="993" w:firstLine="425"/>
      </w:pPr>
      <w:r>
        <w:t>Заместитель генерального директора по правовым вопросам и директор юридического департамента: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>наличия в проекте договора существенных условий, необходимых для признания его заключенным;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>необходимости одобрения сделки органами управления Общества в соответствии с уставом Общества и положениями действующего законодательства Российской Федерации.</w:t>
      </w:r>
    </w:p>
    <w:p w:rsidR="00660395" w:rsidRDefault="00660395" w:rsidP="00A56D74">
      <w:pPr>
        <w:pStyle w:val="a6"/>
        <w:numPr>
          <w:ilvl w:val="3"/>
          <w:numId w:val="4"/>
        </w:numPr>
        <w:tabs>
          <w:tab w:val="left" w:pos="2410"/>
        </w:tabs>
        <w:ind w:left="993" w:firstLine="425"/>
      </w:pPr>
      <w:r>
        <w:t>Заместитель генерального директора, курирующий соответствующее направление, руководитель структурного подразделения Общества, сотрудником которого является куратор договора, куратор договора: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>наличия закупки в утвержденном плане закупок;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>наличия денежных средств в утвержденном бюджете Общества (в части заключения дополнительных соглашений);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>наличия оснований и целесообразности заключения договора с учетом требований настоящего Положения и иных локальных актов Общества;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>соответствия условий проекта договора целям деятельности Общества.</w:t>
      </w:r>
    </w:p>
    <w:p w:rsidR="00660395" w:rsidRDefault="00660395" w:rsidP="00A56D74">
      <w:pPr>
        <w:pStyle w:val="a6"/>
        <w:numPr>
          <w:ilvl w:val="3"/>
          <w:numId w:val="4"/>
        </w:numPr>
        <w:tabs>
          <w:tab w:val="left" w:pos="2410"/>
        </w:tabs>
        <w:ind w:left="993" w:firstLine="425"/>
      </w:pPr>
      <w:r>
        <w:t>Управляющий делами: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>в части договоров, инициатором заключения которых выступает Департамент управления делами, филиал «Московский», в том числе: договоры поставки товаров, выполнения работ, оказания услуг для обеспечения внутрихозяйственной деятельности Общества;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>необходимости, обоснованности и экономической целесообразности заключения договоров аренды имущества филиала «Московский» Общества.</w:t>
      </w:r>
    </w:p>
    <w:p w:rsidR="00660395" w:rsidRDefault="00660395" w:rsidP="00A56D74">
      <w:pPr>
        <w:pStyle w:val="a6"/>
        <w:numPr>
          <w:ilvl w:val="3"/>
          <w:numId w:val="4"/>
        </w:numPr>
        <w:tabs>
          <w:tab w:val="left" w:pos="2410"/>
        </w:tabs>
        <w:ind w:left="993" w:firstLine="425"/>
      </w:pPr>
      <w:r>
        <w:t>Директор департамента имущественных и земельных отношений: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 xml:space="preserve">соответствия проекта договора купли продажи, аренды, соглашения об установлении ограниченного права пользования </w:t>
      </w:r>
      <w:r>
        <w:lastRenderedPageBreak/>
        <w:t>(сервитута) и т.п. требованиям действующего законодательства Российской Федерации;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>необходимости проведения кадастровых работ;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>наличие земельного участка и/или иного объекта недвижимого имущества в Перечне к Соглашению о создании ТОР в случаях оформления имущественных прав АО «КРДВ», или при передаче резидентам ТОР;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 xml:space="preserve">наличие земельного участка и/или </w:t>
      </w:r>
      <w:r w:rsidR="002C0DBB">
        <w:t>иного недвижимого имущества,</w:t>
      </w:r>
      <w:r>
        <w:t xml:space="preserve"> являющегося объектом сделки в границах ТОР.</w:t>
      </w:r>
    </w:p>
    <w:p w:rsidR="00660395" w:rsidRDefault="00660395" w:rsidP="00A56D74">
      <w:pPr>
        <w:pStyle w:val="a6"/>
        <w:numPr>
          <w:ilvl w:val="3"/>
          <w:numId w:val="4"/>
        </w:numPr>
        <w:tabs>
          <w:tab w:val="left" w:pos="2410"/>
        </w:tabs>
        <w:ind w:left="993" w:firstLine="425"/>
      </w:pPr>
      <w:r>
        <w:t>Директор департамента закупок: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>необходимости проведения закупочных процедур для заключения договора, в том числе наличия сведений о закупке товаров (работ, услуг) в утвержденном плане закупок товаров, работ, услуг Общества, если в соответствии с действующим законодательством сведения о таких закупках в обязательном порядке подлежат включению в план закупок товаров, работ, услуг Общества;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>соответствия договора требованиям закупочной документации.</w:t>
      </w:r>
    </w:p>
    <w:p w:rsidR="00660395" w:rsidRDefault="00660395" w:rsidP="00A56D74">
      <w:pPr>
        <w:pStyle w:val="a6"/>
        <w:numPr>
          <w:ilvl w:val="3"/>
          <w:numId w:val="4"/>
        </w:numPr>
        <w:tabs>
          <w:tab w:val="left" w:pos="2410"/>
        </w:tabs>
        <w:ind w:left="993" w:firstLine="425"/>
      </w:pPr>
      <w:r>
        <w:t>Директор департамента экономики и финансов: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>соответствия оснований, сроков и размеров платежей по договору утвержденному бюджету Общества;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>соответствия условий оплаты по договору постановлениям Правительства Российской Федерации, локальным актам и поручениям генерального директора Общества;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>содержания в проекте договора условий, обязательных при казначейском сопровождении договора, содержания в договоре условий, обязательных для включения в текст при казначейском сопровождении, наличия и достоверности идентификатора о предоставлении соответствующей субсидии;</w:t>
      </w:r>
    </w:p>
    <w:p w:rsidR="00660395" w:rsidRDefault="0010599B" w:rsidP="0010599B">
      <w:pPr>
        <w:pStyle w:val="a6"/>
        <w:numPr>
          <w:ilvl w:val="4"/>
          <w:numId w:val="4"/>
        </w:numPr>
        <w:ind w:left="993" w:firstLine="425"/>
      </w:pPr>
      <w:r>
        <w:t>н</w:t>
      </w:r>
      <w:r w:rsidR="00660395">
        <w:t>аличия и достоверности указанных платежных реквизитов Общества.</w:t>
      </w:r>
    </w:p>
    <w:p w:rsidR="00660395" w:rsidRDefault="00660395" w:rsidP="00A56D74">
      <w:pPr>
        <w:pStyle w:val="a6"/>
        <w:numPr>
          <w:ilvl w:val="3"/>
          <w:numId w:val="4"/>
        </w:numPr>
        <w:tabs>
          <w:tab w:val="left" w:pos="2410"/>
        </w:tabs>
        <w:ind w:left="993" w:firstLine="425"/>
      </w:pPr>
      <w:r>
        <w:t>Директор департамента по безопасности: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>деловой репутации, платежеспособности контрагента;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>наличия в отношении контрагента введенных процедур банкротства или ликвидации;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 xml:space="preserve">законности ведения контрагентом своей деятельности (регистрации контрагента в качестве субъекта предпринимательской деятельности и наличии у контрагента необходимых лицензий и иных </w:t>
      </w:r>
      <w:r>
        <w:lastRenderedPageBreak/>
        <w:t>разрешительных документов на ведение соответствующих видов деятельности);</w:t>
      </w:r>
    </w:p>
    <w:p w:rsidR="00660395" w:rsidRDefault="00660395" w:rsidP="0010599B">
      <w:pPr>
        <w:pStyle w:val="a6"/>
        <w:numPr>
          <w:ilvl w:val="4"/>
          <w:numId w:val="4"/>
        </w:numPr>
        <w:ind w:left="993" w:firstLine="425"/>
      </w:pPr>
      <w:r>
        <w:t>фактического наличия у контрагента Общества штатного персонала, производственных мощностей и иного имущества, необходимых для исполнения обязательств по договору.</w:t>
      </w:r>
    </w:p>
    <w:p w:rsidR="00660395" w:rsidRDefault="00660395" w:rsidP="00A56D74">
      <w:pPr>
        <w:pStyle w:val="a6"/>
        <w:numPr>
          <w:ilvl w:val="3"/>
          <w:numId w:val="4"/>
        </w:numPr>
        <w:tabs>
          <w:tab w:val="left" w:pos="2410"/>
        </w:tabs>
        <w:ind w:left="993" w:firstLine="425"/>
      </w:pPr>
      <w:r>
        <w:t>Главный бухгалтер:</w:t>
      </w:r>
    </w:p>
    <w:p w:rsidR="00660395" w:rsidRDefault="00660395" w:rsidP="00A56D74">
      <w:pPr>
        <w:pStyle w:val="a6"/>
        <w:numPr>
          <w:ilvl w:val="4"/>
          <w:numId w:val="4"/>
        </w:numPr>
        <w:tabs>
          <w:tab w:val="left" w:pos="1843"/>
        </w:tabs>
        <w:ind w:left="993" w:firstLine="425"/>
      </w:pPr>
      <w:r>
        <w:t>соответствия содержания проекта договора, в том числе положений о штрафных санкциях, нормам и требованиям бухгалтерского учета и налогового законодательства Российской Федерации;</w:t>
      </w:r>
    </w:p>
    <w:p w:rsidR="00660395" w:rsidRDefault="00660395" w:rsidP="00A56D74">
      <w:pPr>
        <w:pStyle w:val="a6"/>
        <w:numPr>
          <w:ilvl w:val="4"/>
          <w:numId w:val="4"/>
        </w:numPr>
        <w:tabs>
          <w:tab w:val="left" w:pos="1843"/>
        </w:tabs>
        <w:ind w:left="993" w:firstLine="425"/>
      </w:pPr>
      <w:r>
        <w:t>правильности указания первичных документов (формы, сроки предоставления);</w:t>
      </w:r>
    </w:p>
    <w:p w:rsidR="00660395" w:rsidRDefault="00660395" w:rsidP="00A56D74">
      <w:pPr>
        <w:pStyle w:val="a6"/>
        <w:numPr>
          <w:ilvl w:val="4"/>
          <w:numId w:val="4"/>
        </w:numPr>
        <w:tabs>
          <w:tab w:val="left" w:pos="1843"/>
        </w:tabs>
        <w:ind w:left="993" w:firstLine="425"/>
      </w:pPr>
      <w:r>
        <w:t>налоговых рисков для Общества, правильность расчета НДС;</w:t>
      </w:r>
    </w:p>
    <w:p w:rsidR="00660395" w:rsidRDefault="00660395" w:rsidP="00A56D74">
      <w:pPr>
        <w:pStyle w:val="a6"/>
        <w:numPr>
          <w:ilvl w:val="4"/>
          <w:numId w:val="4"/>
        </w:numPr>
        <w:tabs>
          <w:tab w:val="left" w:pos="1843"/>
        </w:tabs>
        <w:ind w:left="993" w:firstLine="425"/>
      </w:pPr>
      <w:r>
        <w:t>наличия и достоверности платежных реквизитов сторон.</w:t>
      </w:r>
    </w:p>
    <w:p w:rsidR="00660395" w:rsidRPr="0010599B" w:rsidRDefault="00660395" w:rsidP="00A56D74">
      <w:pPr>
        <w:pStyle w:val="a6"/>
        <w:tabs>
          <w:tab w:val="left" w:pos="1560"/>
        </w:tabs>
        <w:ind w:left="0" w:firstLine="709"/>
        <w:rPr>
          <w:szCs w:val="24"/>
        </w:rPr>
      </w:pPr>
      <w:r w:rsidRPr="0010599B">
        <w:rPr>
          <w:szCs w:val="24"/>
        </w:rPr>
        <w:t>Согласующие лица вправе использовать электронную подпись.</w:t>
      </w:r>
    </w:p>
    <w:p w:rsidR="00660395" w:rsidRPr="0010599B" w:rsidRDefault="00660395" w:rsidP="00A56D74">
      <w:pPr>
        <w:pStyle w:val="a6"/>
        <w:tabs>
          <w:tab w:val="left" w:pos="1560"/>
        </w:tabs>
        <w:ind w:left="0" w:firstLine="709"/>
        <w:rPr>
          <w:szCs w:val="24"/>
        </w:rPr>
      </w:pPr>
      <w:r w:rsidRPr="0010599B">
        <w:rPr>
          <w:szCs w:val="24"/>
        </w:rPr>
        <w:t>Согласующим лицам в СЭД предоставляются следующие варианты оформления результатов согласования:</w:t>
      </w:r>
    </w:p>
    <w:p w:rsidR="00660395" w:rsidRDefault="00660395" w:rsidP="00A56D74">
      <w:pPr>
        <w:pStyle w:val="a6"/>
        <w:numPr>
          <w:ilvl w:val="4"/>
          <w:numId w:val="4"/>
        </w:numPr>
        <w:tabs>
          <w:tab w:val="left" w:pos="1843"/>
        </w:tabs>
        <w:ind w:left="993" w:firstLine="425"/>
      </w:pPr>
      <w:r>
        <w:t>«СОГЛАСОВАНО» (текст проекта договора полностью согласован. Вместе с тем, допускается указание согласующими Заместителем генерального директора по правовым вопросам, Заместителем генерального директора по финансовым вопросам, юридическим департаментом и департаментом экономики и финансов отлагательных условий и ограничений, которые должны быть соблюдены до заключения договора).</w:t>
      </w:r>
    </w:p>
    <w:p w:rsidR="00660395" w:rsidRDefault="00660395" w:rsidP="00A56D74">
      <w:pPr>
        <w:pStyle w:val="a6"/>
        <w:numPr>
          <w:ilvl w:val="4"/>
          <w:numId w:val="4"/>
        </w:numPr>
        <w:tabs>
          <w:tab w:val="left" w:pos="1843"/>
        </w:tabs>
        <w:ind w:left="993" w:firstLine="425"/>
      </w:pPr>
      <w:r>
        <w:t>«НЕ СОГЛАСОВАНО» (наличие любых замечаний к тексту договора, которые, по мнению согласующего лица, должны быть исправлены; замечания, препятствующие заключению договора в принципе; недостаточность представленной информации для формирования позиции). При этом оформление хотя бы одним из согласующих лиц, участвующих в процессе согласования, результатов согласования как «НЕ СОГЛАСОВАНО» не прерывает процедуру согласования проекта договора до момента представления позиции всех согласующих на этапе согласования лиц. Проект договора с результатами согласования «НЕ СОГЛАСОВАНО» подлежит</w:t>
      </w:r>
      <w:r w:rsidR="0010599B">
        <w:t xml:space="preserve"> </w:t>
      </w:r>
      <w:r>
        <w:t>доработке куратором договора, а замечания устранению в срок, не превышающий 2 (Двух) рабочих дней со дня завершения процесса согласования. Внесение изменений осуществляется куратором договора исключительно в режиме рецензирования файла, первоначально прикрепленного к карточке договора в СЭД.</w:t>
      </w:r>
    </w:p>
    <w:p w:rsidR="00910A1B" w:rsidRPr="007F3A93" w:rsidRDefault="00910A1B" w:rsidP="00A56D74">
      <w:pPr>
        <w:pStyle w:val="a6"/>
        <w:tabs>
          <w:tab w:val="left" w:pos="1560"/>
        </w:tabs>
        <w:ind w:left="0" w:firstLine="709"/>
        <w:rPr>
          <w:rFonts w:eastAsia="Calibri"/>
          <w:color w:val="000000" w:themeColor="text1"/>
        </w:rPr>
      </w:pPr>
      <w:r w:rsidRPr="007F3A93">
        <w:rPr>
          <w:rFonts w:eastAsia="Calibri"/>
          <w:color w:val="000000" w:themeColor="text1"/>
        </w:rPr>
        <w:lastRenderedPageBreak/>
        <w:t xml:space="preserve">Доступ к изменению карточки документа и редактированию файлов у автора документа есть только на этапе создания ДД (состояние «Проект») и при наличии замечаний от согласующих (состояние «Не согласован»). На остальных этапах жизненного цикла документа доступ к изменению </w:t>
      </w:r>
      <w:r>
        <w:rPr>
          <w:rFonts w:eastAsia="Calibri"/>
          <w:color w:val="000000" w:themeColor="text1"/>
        </w:rPr>
        <w:t xml:space="preserve">электронной карточки </w:t>
      </w:r>
      <w:r w:rsidRPr="007F3A93">
        <w:rPr>
          <w:rFonts w:eastAsia="Calibri"/>
          <w:color w:val="000000" w:themeColor="text1"/>
        </w:rPr>
        <w:t>документа и файлов заблокирован для всех пользователей за исключением делопроизводителей.</w:t>
      </w:r>
    </w:p>
    <w:p w:rsidR="00910A1B" w:rsidRPr="00910A1B" w:rsidRDefault="00910A1B" w:rsidP="00A56D74">
      <w:pPr>
        <w:pStyle w:val="a6"/>
        <w:tabs>
          <w:tab w:val="left" w:pos="1560"/>
        </w:tabs>
        <w:ind w:left="0" w:firstLine="709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В</w:t>
      </w:r>
      <w:r w:rsidRPr="007F3A93">
        <w:rPr>
          <w:rFonts w:eastAsia="Calibri"/>
          <w:color w:val="000000" w:themeColor="text1"/>
        </w:rPr>
        <w:t xml:space="preserve">се документы в системе редактируются в автоматически включенном режиме рецензирования. </w:t>
      </w:r>
      <w:r>
        <w:rPr>
          <w:rFonts w:eastAsia="Calibri"/>
          <w:color w:val="000000" w:themeColor="text1"/>
        </w:rPr>
        <w:t>П</w:t>
      </w:r>
      <w:r w:rsidRPr="007F3A93">
        <w:rPr>
          <w:rFonts w:eastAsia="Calibri"/>
          <w:color w:val="000000" w:themeColor="text1"/>
        </w:rPr>
        <w:t>ользователь всегда может посмотреть, кем и когда были внесены какие-либо изменения в файлы как договора, так и других документов</w:t>
      </w:r>
    </w:p>
    <w:p w:rsidR="007606EF" w:rsidRDefault="00660395" w:rsidP="00A56D74">
      <w:pPr>
        <w:pStyle w:val="a6"/>
        <w:tabs>
          <w:tab w:val="left" w:pos="1701"/>
        </w:tabs>
        <w:ind w:left="0" w:firstLine="709"/>
        <w:rPr>
          <w:szCs w:val="24"/>
        </w:rPr>
      </w:pPr>
      <w:r w:rsidRPr="0010599B">
        <w:rPr>
          <w:szCs w:val="24"/>
        </w:rPr>
        <w:t>После доработки куратором проекта договора, проект договора направляется куратором на повторное согласование в СЭД на этап, на которо</w:t>
      </w:r>
      <w:r w:rsidR="00C701BF">
        <w:rPr>
          <w:szCs w:val="24"/>
        </w:rPr>
        <w:t>м не было получено согласование</w:t>
      </w:r>
      <w:r w:rsidRPr="0010599B">
        <w:rPr>
          <w:szCs w:val="24"/>
        </w:rPr>
        <w:t>.</w:t>
      </w:r>
    </w:p>
    <w:p w:rsidR="00001EEC" w:rsidRDefault="00001EEC" w:rsidP="00A56D74">
      <w:pPr>
        <w:pStyle w:val="a6"/>
        <w:tabs>
          <w:tab w:val="left" w:pos="1701"/>
        </w:tabs>
        <w:ind w:left="0" w:firstLine="709"/>
        <w:rPr>
          <w:szCs w:val="24"/>
        </w:rPr>
      </w:pPr>
      <w:r>
        <w:t>По завершению процесса согласования, к</w:t>
      </w:r>
      <w:r>
        <w:rPr>
          <w:szCs w:val="24"/>
        </w:rPr>
        <w:t>уратор договора</w:t>
      </w:r>
      <w:r w:rsidRPr="00342428">
        <w:rPr>
          <w:szCs w:val="24"/>
        </w:rPr>
        <w:t xml:space="preserve"> печатает согласованную версию </w:t>
      </w:r>
      <w:r>
        <w:rPr>
          <w:szCs w:val="24"/>
        </w:rPr>
        <w:t xml:space="preserve">договора и приложения к нему, </w:t>
      </w:r>
      <w:r w:rsidRPr="00342428">
        <w:rPr>
          <w:szCs w:val="24"/>
        </w:rPr>
        <w:t>лист согл</w:t>
      </w:r>
      <w:r>
        <w:rPr>
          <w:szCs w:val="24"/>
        </w:rPr>
        <w:t>асования и передаёт на подпись в</w:t>
      </w:r>
      <w:r w:rsidRPr="00342428">
        <w:rPr>
          <w:szCs w:val="24"/>
        </w:rPr>
        <w:t xml:space="preserve">не </w:t>
      </w:r>
      <w:r>
        <w:rPr>
          <w:szCs w:val="24"/>
        </w:rPr>
        <w:t>СЭД.</w:t>
      </w:r>
    </w:p>
    <w:p w:rsidR="00001EEC" w:rsidRDefault="00001EEC" w:rsidP="00A56D74">
      <w:pPr>
        <w:pStyle w:val="a6"/>
        <w:tabs>
          <w:tab w:val="left" w:pos="1701"/>
        </w:tabs>
        <w:ind w:left="0" w:firstLine="709"/>
      </w:pPr>
      <w:r>
        <w:t>Лист согласования договора из СЭД подшивается к согласованной версии договора. Лист согласования должен содержать обязательные реквизиты:</w:t>
      </w:r>
    </w:p>
    <w:p w:rsidR="00001EEC" w:rsidRDefault="00001EEC" w:rsidP="00001EEC">
      <w:pPr>
        <w:pStyle w:val="a6"/>
        <w:numPr>
          <w:ilvl w:val="2"/>
          <w:numId w:val="9"/>
        </w:numPr>
        <w:ind w:left="709" w:firstLine="425"/>
      </w:pPr>
      <w:r>
        <w:t>наименование/предмет договора;</w:t>
      </w:r>
    </w:p>
    <w:p w:rsidR="00001EEC" w:rsidRDefault="00001EEC" w:rsidP="00001EEC">
      <w:pPr>
        <w:pStyle w:val="a6"/>
        <w:numPr>
          <w:ilvl w:val="2"/>
          <w:numId w:val="9"/>
        </w:numPr>
        <w:ind w:left="709" w:firstLine="425"/>
      </w:pPr>
      <w:r>
        <w:t>должности, ФИО согласующих лиц;</w:t>
      </w:r>
    </w:p>
    <w:p w:rsidR="00001EEC" w:rsidRDefault="00001EEC" w:rsidP="00001EEC">
      <w:pPr>
        <w:pStyle w:val="a6"/>
        <w:numPr>
          <w:ilvl w:val="2"/>
          <w:numId w:val="9"/>
        </w:numPr>
        <w:ind w:left="709" w:firstLine="425"/>
      </w:pPr>
      <w:r>
        <w:t>результат согласования «СОГЛАСОВАНО» и дата согласования;</w:t>
      </w:r>
    </w:p>
    <w:p w:rsidR="00001EEC" w:rsidRDefault="00001EEC" w:rsidP="00001EEC">
      <w:pPr>
        <w:pStyle w:val="a5"/>
      </w:pPr>
      <w:r w:rsidRPr="0045026E">
        <w:t>должность, ФИО и подпись директора департамента закупок (для договоров, прошедших конкурентную закупочную процедуру) по</w:t>
      </w:r>
      <w:r>
        <w:t>д текстом следующего содержания: «Директор департамента закупок несет ответственность за соответствие договора (дополнительного соглашения, соглашения о расторжении), направляемого на подписание уполномоченному лицу Общества, электронной версии, прошедшей закупочную процедуру (закупочной документации)».</w:t>
      </w:r>
    </w:p>
    <w:p w:rsidR="00001EEC" w:rsidRPr="00EE76B8" w:rsidRDefault="00001EEC" w:rsidP="00A56D74">
      <w:pPr>
        <w:pStyle w:val="a6"/>
        <w:tabs>
          <w:tab w:val="left" w:pos="1701"/>
        </w:tabs>
        <w:ind w:left="0" w:firstLine="709"/>
      </w:pPr>
      <w:r>
        <w:t>Печать листа согласования производится из электронной карточки документа вкладки «Визы» СЭД. Имеется несколько вариантов листов согласования</w:t>
      </w:r>
      <w:r w:rsidRPr="00EE76B8">
        <w:t>:</w:t>
      </w:r>
    </w:p>
    <w:p w:rsidR="00001EEC" w:rsidRPr="00EE76B8" w:rsidRDefault="00001EEC" w:rsidP="00001EEC">
      <w:pPr>
        <w:pStyle w:val="a6"/>
        <w:numPr>
          <w:ilvl w:val="2"/>
          <w:numId w:val="9"/>
        </w:numPr>
        <w:ind w:left="709" w:firstLine="425"/>
      </w:pPr>
      <w:r w:rsidRPr="00EE76B8">
        <w:t>П</w:t>
      </w:r>
      <w:r>
        <w:t>ечатная форма</w:t>
      </w:r>
      <w:r w:rsidRPr="00EE76B8">
        <w:t xml:space="preserve"> «Лист согласования» (Приложение 1). В данной </w:t>
      </w:r>
      <w:r>
        <w:t>печатной форме</w:t>
      </w:r>
      <w:r w:rsidRPr="00EE76B8">
        <w:t xml:space="preserve"> отражены данные о согласующих (Должности, ФИО) и задачах согласования (результат согласования, комментарий к задаче, дата поступления задачи к исполнителю, дата исполнения задачи, фактическое время исполнения задачи и нормативный срок исполнения (по процессу). В </w:t>
      </w:r>
      <w:r>
        <w:t>печатной форме</w:t>
      </w:r>
      <w:r w:rsidRPr="00EE76B8">
        <w:t xml:space="preserve"> печатается </w:t>
      </w:r>
      <w:proofErr w:type="spellStart"/>
      <w:r w:rsidRPr="00EE76B8">
        <w:t>штрихкод</w:t>
      </w:r>
      <w:proofErr w:type="spellEnd"/>
      <w:r w:rsidRPr="00EE76B8">
        <w:t xml:space="preserve">, по которому можно определить документ-основание Листа согласования. Также </w:t>
      </w:r>
      <w:r w:rsidRPr="00EE76B8">
        <w:lastRenderedPageBreak/>
        <w:t>представлена информация об авторе документа и внутреннем (системном) номере документа в системе.</w:t>
      </w:r>
    </w:p>
    <w:p w:rsidR="00001EEC" w:rsidRPr="00EE76B8" w:rsidRDefault="00001EEC" w:rsidP="00001EEC">
      <w:pPr>
        <w:pStyle w:val="a6"/>
        <w:numPr>
          <w:ilvl w:val="2"/>
          <w:numId w:val="9"/>
        </w:numPr>
        <w:ind w:left="709" w:firstLine="425"/>
      </w:pPr>
      <w:r>
        <w:t>Печатная форма</w:t>
      </w:r>
      <w:r w:rsidRPr="00EE76B8">
        <w:t xml:space="preserve"> «Лист согласования с историей» (</w:t>
      </w:r>
      <w:r>
        <w:t>Приложение 2</w:t>
      </w:r>
      <w:r w:rsidRPr="00EE76B8">
        <w:t xml:space="preserve">). В данной </w:t>
      </w:r>
      <w:r>
        <w:t>печатной форме</w:t>
      </w:r>
      <w:r w:rsidRPr="00EE76B8">
        <w:t xml:space="preserve"> отражены данные о всех циклах согласования и датах начала данных циклов, указанных перед таблицей цикла согласования. В </w:t>
      </w:r>
      <w:r>
        <w:t>печатной форме</w:t>
      </w:r>
      <w:r w:rsidRPr="00EE76B8">
        <w:t xml:space="preserve"> содержаться данные о согласующих (должности, ФИО) и задачах согласования (результат согласования, комментарий к задаче, дата поступления задачи к исполнителю, д</w:t>
      </w:r>
      <w:r>
        <w:t xml:space="preserve">ата исполнения задачи). В печатной форме </w:t>
      </w:r>
      <w:r w:rsidRPr="00EE76B8">
        <w:t xml:space="preserve">печатается </w:t>
      </w:r>
      <w:proofErr w:type="spellStart"/>
      <w:r w:rsidRPr="00EE76B8">
        <w:t>штрихкод</w:t>
      </w:r>
      <w:proofErr w:type="spellEnd"/>
      <w:r w:rsidRPr="00EE76B8">
        <w:t>, по которому можно определить документ-основание Листа согласования. Также в печатной форме указан ответственный по документу (автор документа)</w:t>
      </w:r>
    </w:p>
    <w:p w:rsidR="00001EEC" w:rsidRPr="00EE76B8" w:rsidRDefault="00001EEC" w:rsidP="00001EEC">
      <w:pPr>
        <w:pStyle w:val="a6"/>
        <w:numPr>
          <w:ilvl w:val="2"/>
          <w:numId w:val="9"/>
        </w:numPr>
        <w:ind w:left="709" w:firstLine="425"/>
      </w:pPr>
      <w:r>
        <w:t>Печатная форме</w:t>
      </w:r>
      <w:r w:rsidRPr="00EE76B8">
        <w:t xml:space="preserve"> «Лист согласования без комментариев» (</w:t>
      </w:r>
      <w:r>
        <w:t>Приложение</w:t>
      </w:r>
      <w:r w:rsidRPr="00EE76B8">
        <w:t xml:space="preserve"> 3). В данной печатной форме отражены данные о согласующих (Должности, ФИО) и задачах согласования (результат согласования, дата поступления задачи к исполнителю, дата исполнения задачи, фактическое время исполнения задачи и нормативный срок исполнения (по процессу). Комментарии к задаче скрыты, посмотреть их можно в системе в карточке документа или иных печатных формах. В печатной форме печатается </w:t>
      </w:r>
      <w:proofErr w:type="spellStart"/>
      <w:r w:rsidRPr="00EE76B8">
        <w:t>штрихкод</w:t>
      </w:r>
      <w:proofErr w:type="spellEnd"/>
      <w:r w:rsidRPr="00EE76B8">
        <w:t>, по которому можно определить документ-основание Листа согласования. Также представлена информация об авторе документа и внутреннем (системном) номере документа в системе</w:t>
      </w:r>
    </w:p>
    <w:p w:rsidR="00001EEC" w:rsidRPr="00001EEC" w:rsidRDefault="00001EEC" w:rsidP="00001EEC">
      <w:pPr>
        <w:pStyle w:val="a6"/>
        <w:numPr>
          <w:ilvl w:val="2"/>
          <w:numId w:val="9"/>
        </w:numPr>
        <w:ind w:left="709" w:firstLine="425"/>
      </w:pPr>
      <w:r>
        <w:t>Печатная форма</w:t>
      </w:r>
      <w:r w:rsidRPr="00EE76B8">
        <w:t xml:space="preserve"> «Лист согласования (без сроков)» (</w:t>
      </w:r>
      <w:r>
        <w:t>Приложение </w:t>
      </w:r>
      <w:r w:rsidRPr="00EE76B8">
        <w:t>4). В данной печатной форме отражены данные о согласующих (Должности, ФИО) и задачах согласования (результат согласования, комментарий к задаче). Информация о времени поступления задачи и сроках ее исполнения скрыты. Также в данной печатной форме отсутствует информация об авторе документа и внутреннем (системном) номере документа. Данная печатн</w:t>
      </w:r>
      <w:r>
        <w:t>ая форма</w:t>
      </w:r>
      <w:r w:rsidRPr="00EE76B8">
        <w:t xml:space="preserve"> предназначена для направления контрагентам. В печатной форме печатается </w:t>
      </w:r>
      <w:proofErr w:type="spellStart"/>
      <w:r w:rsidRPr="00EE76B8">
        <w:t>штрихкод</w:t>
      </w:r>
      <w:proofErr w:type="spellEnd"/>
      <w:r w:rsidRPr="00EE76B8">
        <w:t>, по которому можно определить документ-основание Листа согласования.</w:t>
      </w:r>
    </w:p>
    <w:p w:rsidR="00C701BF" w:rsidRPr="00C701BF" w:rsidRDefault="00C701BF" w:rsidP="00A56D74">
      <w:pPr>
        <w:pStyle w:val="a6"/>
        <w:tabs>
          <w:tab w:val="left" w:pos="1701"/>
        </w:tabs>
        <w:ind w:left="0" w:firstLine="709"/>
        <w:rPr>
          <w:szCs w:val="24"/>
        </w:rPr>
      </w:pPr>
      <w:r>
        <w:rPr>
          <w:szCs w:val="24"/>
        </w:rPr>
        <w:t>У куратора договора имеется возможность остановить запущенный процесс обработки документа.</w:t>
      </w:r>
      <w:r w:rsidRPr="00C701BF">
        <w:t xml:space="preserve"> </w:t>
      </w:r>
      <w:r w:rsidRPr="0080529D">
        <w:t>Вместе с процессом остановятся все его незавершенные задачи и под</w:t>
      </w:r>
      <w:r>
        <w:t>чиненные процессы</w:t>
      </w:r>
      <w:r w:rsidRPr="0080529D">
        <w:t xml:space="preserve">. Незавершенные задачи исчезнут из списков задач исполнителей, </w:t>
      </w:r>
      <w:r>
        <w:t xml:space="preserve">в том числе те, что были </w:t>
      </w:r>
      <w:r w:rsidRPr="0080529D">
        <w:t xml:space="preserve">приняты к исполнению. </w:t>
      </w:r>
      <w:r>
        <w:t xml:space="preserve">При необходимости куратор проекта имеет право возобновить процесс </w:t>
      </w:r>
      <w:r w:rsidRPr="00C701BF">
        <w:t xml:space="preserve">с момента, на котором </w:t>
      </w:r>
      <w:r>
        <w:t xml:space="preserve">он </w:t>
      </w:r>
      <w:r w:rsidRPr="00C701BF">
        <w:t xml:space="preserve">был остановлен. </w:t>
      </w:r>
    </w:p>
    <w:p w:rsidR="00C701BF" w:rsidRPr="00001EEC" w:rsidRDefault="00C701BF" w:rsidP="00A56D74">
      <w:pPr>
        <w:pStyle w:val="a6"/>
        <w:tabs>
          <w:tab w:val="left" w:pos="1701"/>
        </w:tabs>
        <w:ind w:left="0" w:firstLine="709"/>
        <w:rPr>
          <w:szCs w:val="24"/>
        </w:rPr>
      </w:pPr>
      <w:r>
        <w:lastRenderedPageBreak/>
        <w:t>В случаях ошибочного запуска процесса или неактуальность у куратора договора имеется возможность</w:t>
      </w:r>
      <w:r w:rsidRPr="00C40B44">
        <w:t xml:space="preserve"> прервать процесс безвозвратно, </w:t>
      </w:r>
      <w:r>
        <w:t>при этом необходимо</w:t>
      </w:r>
      <w:r w:rsidRPr="00C40B44">
        <w:t xml:space="preserve"> указать причину прерывания</w:t>
      </w:r>
      <w:r>
        <w:t>. Прерванный процесс нельзя возобновить.</w:t>
      </w:r>
    </w:p>
    <w:p w:rsidR="00001EEC" w:rsidRPr="00342428" w:rsidRDefault="00001EEC" w:rsidP="00A56D74">
      <w:pPr>
        <w:pStyle w:val="a6"/>
        <w:tabs>
          <w:tab w:val="left" w:pos="1701"/>
        </w:tabs>
        <w:ind w:left="0" w:firstLine="709"/>
        <w:rPr>
          <w:szCs w:val="24"/>
        </w:rPr>
      </w:pPr>
      <w:r>
        <w:t xml:space="preserve">Регистрация договора в СЭД осуществляется юридическим департаментом после </w:t>
      </w:r>
      <w:r w:rsidR="005C16A4">
        <w:t xml:space="preserve">согласования и </w:t>
      </w:r>
      <w:r>
        <w:t>подписания договора. Задачи регистрации документа не поступают в СЭД, поиск карточки договора производится вручную в СЭД.</w:t>
      </w:r>
    </w:p>
    <w:p w:rsidR="00EA5E9C" w:rsidRPr="00910A1B" w:rsidRDefault="00EA5E9C" w:rsidP="00910A1B">
      <w:pPr>
        <w:pStyle w:val="a6"/>
        <w:ind w:left="0" w:firstLine="709"/>
      </w:pPr>
      <w:r>
        <w:br w:type="page"/>
      </w:r>
    </w:p>
    <w:p w:rsidR="00644341" w:rsidRPr="00644341" w:rsidRDefault="00644341" w:rsidP="007973F3">
      <w:pPr>
        <w:pStyle w:val="22"/>
        <w:numPr>
          <w:ilvl w:val="0"/>
          <w:numId w:val="0"/>
        </w:numPr>
        <w:ind w:left="2832"/>
        <w:jc w:val="right"/>
      </w:pPr>
      <w:bookmarkStart w:id="80" w:name="_Toc524365011"/>
      <w:bookmarkStart w:id="81" w:name="_Toc526326039"/>
      <w:bookmarkStart w:id="82" w:name="_Toc515467466"/>
      <w:r w:rsidRPr="00644341">
        <w:lastRenderedPageBreak/>
        <w:t>Приложение 1</w:t>
      </w:r>
      <w:bookmarkEnd w:id="80"/>
      <w:bookmarkEnd w:id="81"/>
      <w:r w:rsidRPr="00644341">
        <w:t xml:space="preserve"> </w:t>
      </w:r>
    </w:p>
    <w:p w:rsidR="00372CE8" w:rsidRPr="00372CE8" w:rsidRDefault="00644341" w:rsidP="00372CE8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372CE8">
        <w:rPr>
          <w:rFonts w:ascii="Times New Roman" w:hAnsi="Times New Roman" w:cs="Times New Roman"/>
          <w:sz w:val="28"/>
          <w:szCs w:val="28"/>
        </w:rPr>
        <w:t xml:space="preserve">к Регламенту организации процесса </w:t>
      </w:r>
    </w:p>
    <w:p w:rsidR="00372CE8" w:rsidRPr="00372CE8" w:rsidRDefault="00644341" w:rsidP="00372CE8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372CE8">
        <w:rPr>
          <w:rFonts w:ascii="Times New Roman" w:hAnsi="Times New Roman" w:cs="Times New Roman"/>
          <w:sz w:val="28"/>
          <w:szCs w:val="28"/>
        </w:rPr>
        <w:t>«</w:t>
      </w:r>
      <w:r w:rsidR="007973F3" w:rsidRPr="007973F3">
        <w:rPr>
          <w:rFonts w:ascii="Times New Roman" w:hAnsi="Times New Roman" w:cs="Times New Roman"/>
          <w:sz w:val="28"/>
          <w:szCs w:val="28"/>
        </w:rPr>
        <w:t>Согласование договоров</w:t>
      </w:r>
      <w:r w:rsidRPr="00372CE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72CE8" w:rsidRPr="00372CE8" w:rsidRDefault="00644341" w:rsidP="00372CE8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372CE8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bookmarkEnd w:id="82"/>
    </w:p>
    <w:p w:rsidR="00372CE8" w:rsidRDefault="00372CE8" w:rsidP="00372CE8">
      <w:pPr>
        <w:pStyle w:val="19"/>
      </w:pPr>
    </w:p>
    <w:p w:rsidR="007973F3" w:rsidRDefault="007973F3" w:rsidP="00372CE8">
      <w:pPr>
        <w:pStyle w:val="19"/>
      </w:pPr>
      <w:r>
        <w:t>Лист согласования</w:t>
      </w:r>
    </w:p>
    <w:p w:rsidR="0026732F" w:rsidRDefault="0026732F" w:rsidP="00372CE8">
      <w:pPr>
        <w:pStyle w:val="19"/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611"/>
        <w:gridCol w:w="339"/>
        <w:gridCol w:w="474"/>
        <w:gridCol w:w="869"/>
        <w:gridCol w:w="1189"/>
        <w:gridCol w:w="1023"/>
        <w:gridCol w:w="983"/>
        <w:gridCol w:w="1856"/>
        <w:gridCol w:w="1857"/>
      </w:tblGrid>
      <w:tr w:rsidR="007973F3" w:rsidRPr="007973F3" w:rsidTr="007973F3">
        <w:trPr>
          <w:trHeight w:val="540"/>
        </w:trPr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right w:val="nil"/>
            </w:tcBorders>
            <w:vAlign w:val="center"/>
            <w:hideMark/>
          </w:tcPr>
          <w:p w:rsidR="007973F3" w:rsidRPr="007973F3" w:rsidRDefault="0026732F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-36195</wp:posOffset>
                  </wp:positionV>
                  <wp:extent cx="1504950" cy="603250"/>
                  <wp:effectExtent l="0" t="0" r="0" b="63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73F3" w:rsidRPr="007973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Лист согласования</w:t>
            </w:r>
          </w:p>
        </w:tc>
      </w:tr>
      <w:tr w:rsidR="007973F3" w:rsidRPr="007973F3" w:rsidTr="007973F3"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right w:val="nil"/>
            </w:tcBorders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7973F3" w:rsidRPr="007973F3" w:rsidTr="007973F3">
        <w:tc>
          <w:tcPr>
            <w:tcW w:w="250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2" w:type="dxa"/>
            <w:gridSpan w:val="7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3F3" w:rsidRPr="007973F3" w:rsidTr="007973F3">
        <w:trPr>
          <w:trHeight w:val="345"/>
        </w:trPr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Внутренний документ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  <w:r w:rsidRPr="007973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7973F3" w:rsidRPr="007973F3" w:rsidTr="007973F3">
        <w:tc>
          <w:tcPr>
            <w:tcW w:w="36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gridSpan w:val="2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3F3" w:rsidRPr="007973F3" w:rsidTr="007973F3">
        <w:trPr>
          <w:trHeight w:val="1215"/>
        </w:trPr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Комментарий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 пост.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 исп.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Факт. время согласования (</w:t>
            </w:r>
            <w:proofErr w:type="spellStart"/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Норма. срок согласования (</w:t>
            </w:r>
            <w:proofErr w:type="spellStart"/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.)</w:t>
            </w:r>
          </w:p>
        </w:tc>
      </w:tr>
      <w:tr w:rsidR="007973F3" w:rsidRPr="007973F3" w:rsidTr="007973F3">
        <w:trPr>
          <w:trHeight w:val="254"/>
        </w:trPr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73F3" w:rsidRPr="007973F3" w:rsidTr="007973F3">
        <w:trPr>
          <w:trHeight w:val="318"/>
        </w:trPr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73F3" w:rsidRPr="007973F3" w:rsidTr="007973F3">
        <w:trPr>
          <w:trHeight w:val="318"/>
        </w:trPr>
        <w:tc>
          <w:tcPr>
            <w:tcW w:w="0" w:type="auto"/>
            <w:vAlign w:val="center"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73F3" w:rsidRPr="007973F3" w:rsidTr="007973F3">
        <w:trPr>
          <w:trHeight w:val="318"/>
        </w:trPr>
        <w:tc>
          <w:tcPr>
            <w:tcW w:w="0" w:type="auto"/>
            <w:vAlign w:val="center"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73F3" w:rsidRPr="007973F3" w:rsidTr="007973F3">
        <w:trPr>
          <w:trHeight w:val="318"/>
        </w:trPr>
        <w:tc>
          <w:tcPr>
            <w:tcW w:w="0" w:type="auto"/>
            <w:vAlign w:val="center"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73F3" w:rsidRPr="007973F3" w:rsidTr="007973F3">
        <w:trPr>
          <w:trHeight w:val="318"/>
        </w:trPr>
        <w:tc>
          <w:tcPr>
            <w:tcW w:w="0" w:type="auto"/>
            <w:vAlign w:val="center"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73F3" w:rsidRPr="007973F3" w:rsidTr="007973F3">
        <w:trPr>
          <w:trHeight w:val="318"/>
        </w:trPr>
        <w:tc>
          <w:tcPr>
            <w:tcW w:w="0" w:type="auto"/>
            <w:vAlign w:val="center"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73F3" w:rsidRPr="007973F3" w:rsidTr="007973F3">
        <w:trPr>
          <w:trHeight w:val="318"/>
        </w:trPr>
        <w:tc>
          <w:tcPr>
            <w:tcW w:w="0" w:type="auto"/>
            <w:vAlign w:val="center"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973F3" w:rsidRPr="007973F3" w:rsidRDefault="007973F3" w:rsidP="007973F3">
      <w:pPr>
        <w:spacing w:after="0"/>
        <w:jc w:val="left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840"/>
        <w:gridCol w:w="846"/>
        <w:gridCol w:w="843"/>
        <w:gridCol w:w="840"/>
        <w:gridCol w:w="828"/>
        <w:gridCol w:w="836"/>
        <w:gridCol w:w="833"/>
        <w:gridCol w:w="832"/>
        <w:gridCol w:w="819"/>
        <w:gridCol w:w="828"/>
        <w:gridCol w:w="817"/>
      </w:tblGrid>
      <w:tr w:rsidR="007973F3" w:rsidRPr="007973F3" w:rsidTr="007973F3">
        <w:tc>
          <w:tcPr>
            <w:tcW w:w="270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3F3" w:rsidRPr="007973F3" w:rsidTr="007973F3"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3F3" w:rsidRPr="007973F3" w:rsidTr="007973F3">
        <w:trPr>
          <w:trHeight w:val="255"/>
        </w:trPr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Исполнитель: </w:t>
            </w:r>
          </w:p>
        </w:tc>
      </w:tr>
      <w:tr w:rsidR="007973F3" w:rsidRPr="007973F3" w:rsidTr="007973F3">
        <w:trPr>
          <w:trHeight w:val="255"/>
        </w:trPr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Карточка документа: </w:t>
            </w:r>
          </w:p>
        </w:tc>
      </w:tr>
    </w:tbl>
    <w:p w:rsidR="007973F3" w:rsidRDefault="007973F3" w:rsidP="0064434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7973F3" w:rsidRPr="00644341" w:rsidRDefault="007973F3" w:rsidP="007973F3">
      <w:pPr>
        <w:pStyle w:val="22"/>
        <w:numPr>
          <w:ilvl w:val="0"/>
          <w:numId w:val="0"/>
        </w:numPr>
        <w:ind w:left="2832"/>
        <w:jc w:val="right"/>
      </w:pPr>
      <w:bookmarkStart w:id="83" w:name="_Toc526326040"/>
      <w:r w:rsidRPr="00644341">
        <w:lastRenderedPageBreak/>
        <w:t xml:space="preserve">Приложение </w:t>
      </w:r>
      <w:r>
        <w:t>2</w:t>
      </w:r>
      <w:bookmarkEnd w:id="83"/>
    </w:p>
    <w:p w:rsidR="007973F3" w:rsidRPr="00372CE8" w:rsidRDefault="007973F3" w:rsidP="007973F3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372CE8">
        <w:rPr>
          <w:rFonts w:ascii="Times New Roman" w:hAnsi="Times New Roman" w:cs="Times New Roman"/>
          <w:sz w:val="28"/>
          <w:szCs w:val="28"/>
        </w:rPr>
        <w:t xml:space="preserve">к Регламенту организации процесса </w:t>
      </w:r>
    </w:p>
    <w:p w:rsidR="007973F3" w:rsidRPr="00372CE8" w:rsidRDefault="007973F3" w:rsidP="007973F3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372CE8">
        <w:rPr>
          <w:rFonts w:ascii="Times New Roman" w:hAnsi="Times New Roman" w:cs="Times New Roman"/>
          <w:sz w:val="28"/>
          <w:szCs w:val="28"/>
        </w:rPr>
        <w:t>«</w:t>
      </w:r>
      <w:r w:rsidRPr="007973F3">
        <w:rPr>
          <w:rFonts w:ascii="Times New Roman" w:hAnsi="Times New Roman" w:cs="Times New Roman"/>
          <w:sz w:val="28"/>
          <w:szCs w:val="28"/>
        </w:rPr>
        <w:t>Согласование договоров</w:t>
      </w:r>
      <w:r w:rsidRPr="00372CE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973F3" w:rsidRPr="00372CE8" w:rsidRDefault="007973F3" w:rsidP="007973F3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372CE8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</w:p>
    <w:p w:rsidR="007973F3" w:rsidRDefault="007973F3" w:rsidP="007973F3">
      <w:pPr>
        <w:pStyle w:val="19"/>
      </w:pPr>
    </w:p>
    <w:p w:rsidR="007973F3" w:rsidRDefault="007973F3" w:rsidP="007973F3">
      <w:pPr>
        <w:pStyle w:val="19"/>
      </w:pPr>
      <w:r>
        <w:t>Лист согласования с историей</w:t>
      </w:r>
    </w:p>
    <w:p w:rsidR="0026732F" w:rsidRPr="007973F3" w:rsidRDefault="0026732F" w:rsidP="007973F3">
      <w:pPr>
        <w:pStyle w:val="19"/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857"/>
        <w:gridCol w:w="36"/>
        <w:gridCol w:w="8253"/>
      </w:tblGrid>
      <w:tr w:rsidR="007973F3" w:rsidRPr="007973F3" w:rsidTr="007973F3">
        <w:trPr>
          <w:trHeight w:val="540"/>
        </w:trPr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right w:val="nil"/>
            </w:tcBorders>
            <w:vAlign w:val="center"/>
            <w:hideMark/>
          </w:tcPr>
          <w:p w:rsidR="007973F3" w:rsidRPr="007973F3" w:rsidRDefault="0026732F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8CC4229" wp14:editId="4F1318BA">
                  <wp:simplePos x="0" y="0"/>
                  <wp:positionH relativeFrom="column">
                    <wp:posOffset>4476750</wp:posOffset>
                  </wp:positionH>
                  <wp:positionV relativeFrom="paragraph">
                    <wp:posOffset>13335</wp:posOffset>
                  </wp:positionV>
                  <wp:extent cx="1504950" cy="603250"/>
                  <wp:effectExtent l="0" t="0" r="0" b="635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73F3" w:rsidRPr="007973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Лист согласования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7973F3" w:rsidRPr="007973F3" w:rsidTr="007973F3"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right w:val="nil"/>
            </w:tcBorders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7973F3" w:rsidRPr="007973F3" w:rsidTr="007973F3">
        <w:tc>
          <w:tcPr>
            <w:tcW w:w="208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3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3F3" w:rsidRPr="007973F3" w:rsidTr="007973F3">
        <w:trPr>
          <w:trHeight w:val="345"/>
        </w:trPr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Внутренний документ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&gt;</w:t>
            </w:r>
            <w:r w:rsidRPr="007973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7973F3" w:rsidRPr="007973F3" w:rsidTr="007973F3">
        <w:trPr>
          <w:trHeight w:val="255"/>
        </w:trPr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Ответственный: </w:t>
            </w:r>
          </w:p>
        </w:tc>
      </w:tr>
    </w:tbl>
    <w:p w:rsidR="007973F3" w:rsidRPr="007973F3" w:rsidRDefault="007973F3" w:rsidP="007973F3">
      <w:pPr>
        <w:spacing w:after="0"/>
        <w:jc w:val="left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1999"/>
        <w:gridCol w:w="1562"/>
        <w:gridCol w:w="1301"/>
        <w:gridCol w:w="2990"/>
        <w:gridCol w:w="1402"/>
      </w:tblGrid>
      <w:tr w:rsidR="007973F3" w:rsidRPr="007973F3" w:rsidTr="007973F3">
        <w:tc>
          <w:tcPr>
            <w:tcW w:w="93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3F3" w:rsidRPr="007973F3" w:rsidTr="007973F3">
        <w:trPr>
          <w:trHeight w:val="255"/>
        </w:trPr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</w:tcBorders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начала: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</w:t>
            </w:r>
            <w:r w:rsidRPr="007973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окончания: 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&lt;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Статус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&gt;</w:t>
            </w:r>
          </w:p>
        </w:tc>
      </w:tr>
      <w:tr w:rsidR="007973F3" w:rsidRPr="007973F3" w:rsidTr="007973F3">
        <w:trPr>
          <w:trHeight w:val="255"/>
        </w:trPr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Комментарий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</w:tr>
      <w:tr w:rsidR="007973F3" w:rsidRPr="007973F3" w:rsidTr="007973F3">
        <w:trPr>
          <w:trHeight w:val="495"/>
        </w:trPr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73F3" w:rsidRPr="007973F3" w:rsidTr="007973F3">
        <w:trPr>
          <w:trHeight w:val="574"/>
        </w:trPr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73F3" w:rsidRPr="007973F3" w:rsidTr="007973F3">
        <w:trPr>
          <w:trHeight w:val="495"/>
        </w:trPr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73F3" w:rsidRPr="007973F3" w:rsidTr="007973F3">
        <w:trPr>
          <w:trHeight w:val="490"/>
        </w:trPr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973F3" w:rsidRPr="007973F3" w:rsidRDefault="007973F3" w:rsidP="007973F3">
      <w:pPr>
        <w:spacing w:after="0"/>
        <w:jc w:val="left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7973F3" w:rsidRDefault="007973F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7973F3" w:rsidRPr="00644341" w:rsidRDefault="007973F3" w:rsidP="007973F3">
      <w:pPr>
        <w:pStyle w:val="22"/>
        <w:numPr>
          <w:ilvl w:val="0"/>
          <w:numId w:val="0"/>
        </w:numPr>
        <w:ind w:left="2832"/>
        <w:jc w:val="right"/>
      </w:pPr>
      <w:bookmarkStart w:id="84" w:name="_Toc526326041"/>
      <w:r w:rsidRPr="00644341">
        <w:lastRenderedPageBreak/>
        <w:t xml:space="preserve">Приложение </w:t>
      </w:r>
      <w:r>
        <w:t>3</w:t>
      </w:r>
      <w:bookmarkEnd w:id="84"/>
    </w:p>
    <w:p w:rsidR="007973F3" w:rsidRPr="00372CE8" w:rsidRDefault="007973F3" w:rsidP="007973F3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372CE8">
        <w:rPr>
          <w:rFonts w:ascii="Times New Roman" w:hAnsi="Times New Roman" w:cs="Times New Roman"/>
          <w:sz w:val="28"/>
          <w:szCs w:val="28"/>
        </w:rPr>
        <w:t xml:space="preserve">к Регламенту организации процесса </w:t>
      </w:r>
    </w:p>
    <w:p w:rsidR="007973F3" w:rsidRPr="00372CE8" w:rsidRDefault="007973F3" w:rsidP="007973F3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372CE8">
        <w:rPr>
          <w:rFonts w:ascii="Times New Roman" w:hAnsi="Times New Roman" w:cs="Times New Roman"/>
          <w:sz w:val="28"/>
          <w:szCs w:val="28"/>
        </w:rPr>
        <w:t>«</w:t>
      </w:r>
      <w:r w:rsidRPr="007973F3">
        <w:rPr>
          <w:rFonts w:ascii="Times New Roman" w:hAnsi="Times New Roman" w:cs="Times New Roman"/>
          <w:sz w:val="28"/>
          <w:szCs w:val="28"/>
        </w:rPr>
        <w:t>Согласование договоров</w:t>
      </w:r>
      <w:r w:rsidRPr="00372CE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973F3" w:rsidRPr="00372CE8" w:rsidRDefault="007973F3" w:rsidP="007973F3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372CE8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</w:p>
    <w:p w:rsidR="00960F85" w:rsidRDefault="00960F85" w:rsidP="00644341">
      <w:pPr>
        <w:rPr>
          <w:rFonts w:eastAsia="Calibri"/>
          <w:sz w:val="28"/>
          <w:szCs w:val="28"/>
        </w:rPr>
      </w:pPr>
    </w:p>
    <w:p w:rsidR="0026732F" w:rsidRDefault="0026732F" w:rsidP="00644341">
      <w:pPr>
        <w:rPr>
          <w:rFonts w:ascii="Times New Roman" w:eastAsia="Calibri" w:hAnsi="Times New Roman" w:cs="Times New Roman"/>
          <w:sz w:val="28"/>
          <w:szCs w:val="28"/>
        </w:rPr>
      </w:pPr>
      <w:r w:rsidRPr="0026732F">
        <w:rPr>
          <w:rFonts w:ascii="Times New Roman" w:eastAsia="Calibri" w:hAnsi="Times New Roman" w:cs="Times New Roman"/>
          <w:sz w:val="28"/>
          <w:szCs w:val="28"/>
        </w:rPr>
        <w:t>Лист согласования без комментариев</w:t>
      </w:r>
    </w:p>
    <w:p w:rsidR="0026732F" w:rsidRPr="0026732F" w:rsidRDefault="0026732F" w:rsidP="0064434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8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44"/>
        <w:gridCol w:w="619"/>
        <w:gridCol w:w="50"/>
        <w:gridCol w:w="198"/>
        <w:gridCol w:w="808"/>
        <w:gridCol w:w="966"/>
        <w:gridCol w:w="1276"/>
        <w:gridCol w:w="992"/>
        <w:gridCol w:w="1093"/>
        <w:gridCol w:w="1653"/>
        <w:gridCol w:w="1531"/>
      </w:tblGrid>
      <w:tr w:rsidR="007973F3" w:rsidRPr="007973F3" w:rsidTr="0026732F">
        <w:trPr>
          <w:trHeight w:val="540"/>
        </w:trPr>
        <w:tc>
          <w:tcPr>
            <w:tcW w:w="194" w:type="dxa"/>
            <w:gridSpan w:val="2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6" w:type="dxa"/>
            <w:gridSpan w:val="10"/>
            <w:vMerge w:val="restart"/>
            <w:tcBorders>
              <w:right w:val="nil"/>
            </w:tcBorders>
            <w:vAlign w:val="center"/>
            <w:hideMark/>
          </w:tcPr>
          <w:p w:rsidR="007973F3" w:rsidRPr="007973F3" w:rsidRDefault="0026732F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8CC4229" wp14:editId="4F1318BA">
                  <wp:simplePos x="0" y="0"/>
                  <wp:positionH relativeFrom="column">
                    <wp:posOffset>4514850</wp:posOffset>
                  </wp:positionH>
                  <wp:positionV relativeFrom="paragraph">
                    <wp:posOffset>13335</wp:posOffset>
                  </wp:positionV>
                  <wp:extent cx="1504950" cy="603250"/>
                  <wp:effectExtent l="0" t="0" r="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73F3" w:rsidRPr="007973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Лист согласования</w:t>
            </w:r>
          </w:p>
        </w:tc>
      </w:tr>
      <w:tr w:rsidR="007973F3" w:rsidRPr="007973F3" w:rsidTr="0026732F">
        <w:tc>
          <w:tcPr>
            <w:tcW w:w="194" w:type="dxa"/>
            <w:gridSpan w:val="2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6" w:type="dxa"/>
            <w:gridSpan w:val="10"/>
            <w:vMerge/>
            <w:tcBorders>
              <w:right w:val="nil"/>
            </w:tcBorders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26732F" w:rsidRPr="007973F3" w:rsidTr="0026732F">
        <w:tc>
          <w:tcPr>
            <w:tcW w:w="194" w:type="dxa"/>
            <w:gridSpan w:val="2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7" w:type="dxa"/>
            <w:gridSpan w:val="8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3F3" w:rsidRPr="007973F3" w:rsidTr="0026732F">
        <w:trPr>
          <w:trHeight w:val="345"/>
        </w:trPr>
        <w:tc>
          <w:tcPr>
            <w:tcW w:w="194" w:type="dxa"/>
            <w:gridSpan w:val="2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6" w:type="dxa"/>
            <w:gridSpan w:val="10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Внутренний документ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&gt;</w:t>
            </w:r>
            <w:r w:rsidRPr="007973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7973F3" w:rsidRPr="007973F3" w:rsidTr="0026732F">
        <w:tc>
          <w:tcPr>
            <w:tcW w:w="50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gridSpan w:val="4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32F" w:rsidRPr="007973F3" w:rsidTr="0026732F">
        <w:trPr>
          <w:trHeight w:val="1215"/>
        </w:trPr>
        <w:tc>
          <w:tcPr>
            <w:tcW w:w="50" w:type="dxa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Комментарий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 пост. задачи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 исп. задачи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Факт. время согласования (</w:t>
            </w:r>
            <w:proofErr w:type="spellStart"/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Норма. срок согласования (</w:t>
            </w:r>
            <w:proofErr w:type="spellStart"/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 w:rsidRPr="0079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.)</w:t>
            </w:r>
          </w:p>
        </w:tc>
      </w:tr>
      <w:tr w:rsidR="0026732F" w:rsidRPr="007973F3" w:rsidTr="0026732F">
        <w:trPr>
          <w:trHeight w:val="402"/>
        </w:trPr>
        <w:tc>
          <w:tcPr>
            <w:tcW w:w="50" w:type="dxa"/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32F" w:rsidRPr="007973F3" w:rsidTr="0026732F">
        <w:trPr>
          <w:trHeight w:val="408"/>
        </w:trPr>
        <w:tc>
          <w:tcPr>
            <w:tcW w:w="50" w:type="dxa"/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32F" w:rsidRPr="007973F3" w:rsidTr="0026732F">
        <w:trPr>
          <w:trHeight w:val="495"/>
        </w:trPr>
        <w:tc>
          <w:tcPr>
            <w:tcW w:w="50" w:type="dxa"/>
            <w:vAlign w:val="center"/>
            <w:hideMark/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F3" w:rsidRPr="007973F3" w:rsidRDefault="007973F3" w:rsidP="007973F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973F3" w:rsidRPr="007973F3" w:rsidRDefault="007973F3" w:rsidP="007973F3">
      <w:pPr>
        <w:spacing w:after="0"/>
        <w:jc w:val="left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163"/>
        <w:gridCol w:w="163"/>
        <w:gridCol w:w="163"/>
        <w:gridCol w:w="163"/>
        <w:gridCol w:w="163"/>
        <w:gridCol w:w="163"/>
        <w:gridCol w:w="163"/>
        <w:gridCol w:w="163"/>
        <w:gridCol w:w="163"/>
        <w:gridCol w:w="163"/>
        <w:gridCol w:w="163"/>
      </w:tblGrid>
      <w:tr w:rsidR="007973F3" w:rsidRPr="007973F3" w:rsidTr="007973F3">
        <w:trPr>
          <w:trHeight w:val="255"/>
        </w:trPr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973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смотри комментарии в системе</w:t>
            </w:r>
          </w:p>
        </w:tc>
      </w:tr>
      <w:tr w:rsidR="007973F3" w:rsidRPr="007973F3" w:rsidTr="007973F3"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3F3" w:rsidRPr="007973F3" w:rsidTr="007973F3">
        <w:trPr>
          <w:trHeight w:val="255"/>
        </w:trPr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7973F3" w:rsidRPr="007973F3" w:rsidRDefault="007973F3" w:rsidP="0026732F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Исполнитель: </w:t>
            </w:r>
          </w:p>
        </w:tc>
      </w:tr>
      <w:tr w:rsidR="007973F3" w:rsidRPr="007973F3" w:rsidTr="007973F3">
        <w:trPr>
          <w:trHeight w:val="255"/>
        </w:trPr>
        <w:tc>
          <w:tcPr>
            <w:tcW w:w="0" w:type="auto"/>
            <w:vAlign w:val="center"/>
            <w:hideMark/>
          </w:tcPr>
          <w:p w:rsidR="007973F3" w:rsidRPr="007973F3" w:rsidRDefault="007973F3" w:rsidP="007973F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7973F3" w:rsidRPr="007973F3" w:rsidRDefault="007973F3" w:rsidP="0026732F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3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Карточка документа: </w:t>
            </w:r>
          </w:p>
        </w:tc>
      </w:tr>
    </w:tbl>
    <w:p w:rsidR="0026732F" w:rsidRDefault="0026732F" w:rsidP="00644341">
      <w:pPr>
        <w:rPr>
          <w:rFonts w:eastAsia="Calibri"/>
          <w:sz w:val="28"/>
          <w:szCs w:val="28"/>
        </w:rPr>
      </w:pPr>
    </w:p>
    <w:p w:rsidR="0026732F" w:rsidRDefault="0026732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26732F" w:rsidRPr="00644341" w:rsidRDefault="0026732F" w:rsidP="0026732F">
      <w:pPr>
        <w:pStyle w:val="22"/>
        <w:numPr>
          <w:ilvl w:val="0"/>
          <w:numId w:val="0"/>
        </w:numPr>
        <w:ind w:left="2832"/>
        <w:jc w:val="right"/>
      </w:pPr>
      <w:bookmarkStart w:id="85" w:name="_Toc526326042"/>
      <w:r w:rsidRPr="00644341">
        <w:lastRenderedPageBreak/>
        <w:t xml:space="preserve">Приложение </w:t>
      </w:r>
      <w:r>
        <w:t>4</w:t>
      </w:r>
      <w:bookmarkEnd w:id="85"/>
    </w:p>
    <w:p w:rsidR="0026732F" w:rsidRPr="00372CE8" w:rsidRDefault="0026732F" w:rsidP="0026732F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372CE8">
        <w:rPr>
          <w:rFonts w:ascii="Times New Roman" w:hAnsi="Times New Roman" w:cs="Times New Roman"/>
          <w:sz w:val="28"/>
          <w:szCs w:val="28"/>
        </w:rPr>
        <w:t xml:space="preserve">к Регламенту организации процесса </w:t>
      </w:r>
    </w:p>
    <w:p w:rsidR="0026732F" w:rsidRPr="00372CE8" w:rsidRDefault="0026732F" w:rsidP="0026732F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372CE8">
        <w:rPr>
          <w:rFonts w:ascii="Times New Roman" w:hAnsi="Times New Roman" w:cs="Times New Roman"/>
          <w:sz w:val="28"/>
          <w:szCs w:val="28"/>
        </w:rPr>
        <w:t>«</w:t>
      </w:r>
      <w:r w:rsidRPr="007973F3">
        <w:rPr>
          <w:rFonts w:ascii="Times New Roman" w:hAnsi="Times New Roman" w:cs="Times New Roman"/>
          <w:sz w:val="28"/>
          <w:szCs w:val="28"/>
        </w:rPr>
        <w:t>Согласование договоров</w:t>
      </w:r>
      <w:r w:rsidRPr="00372CE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6732F" w:rsidRPr="00372CE8" w:rsidRDefault="0026732F" w:rsidP="0026732F">
      <w:pPr>
        <w:pStyle w:val="affff2"/>
        <w:jc w:val="right"/>
        <w:rPr>
          <w:rFonts w:ascii="Times New Roman" w:hAnsi="Times New Roman" w:cs="Times New Roman"/>
          <w:sz w:val="28"/>
          <w:szCs w:val="28"/>
        </w:rPr>
      </w:pPr>
      <w:r w:rsidRPr="00372CE8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</w:p>
    <w:p w:rsidR="0026732F" w:rsidRDefault="0026732F" w:rsidP="0026732F">
      <w:pPr>
        <w:rPr>
          <w:rFonts w:eastAsia="Calibri"/>
          <w:sz w:val="28"/>
          <w:szCs w:val="28"/>
        </w:rPr>
      </w:pPr>
    </w:p>
    <w:p w:rsidR="0026732F" w:rsidRPr="0026732F" w:rsidRDefault="0026732F" w:rsidP="0026732F">
      <w:pPr>
        <w:rPr>
          <w:rFonts w:ascii="Times New Roman" w:eastAsia="Calibri" w:hAnsi="Times New Roman" w:cs="Times New Roman"/>
          <w:sz w:val="28"/>
          <w:szCs w:val="28"/>
        </w:rPr>
      </w:pPr>
      <w:r w:rsidRPr="0026732F">
        <w:rPr>
          <w:rFonts w:ascii="Times New Roman" w:eastAsia="Calibri" w:hAnsi="Times New Roman" w:cs="Times New Roman"/>
          <w:sz w:val="28"/>
          <w:szCs w:val="28"/>
        </w:rPr>
        <w:t>Лист согласования без комментариев</w:t>
      </w:r>
    </w:p>
    <w:tbl>
      <w:tblPr>
        <w:tblW w:w="980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768"/>
        <w:gridCol w:w="1313"/>
        <w:gridCol w:w="2142"/>
        <w:gridCol w:w="2409"/>
        <w:gridCol w:w="50"/>
        <w:gridCol w:w="2500"/>
        <w:gridCol w:w="447"/>
      </w:tblGrid>
      <w:tr w:rsidR="0026732F" w:rsidRPr="0026732F" w:rsidTr="0026732F">
        <w:trPr>
          <w:gridAfter w:val="1"/>
          <w:wAfter w:w="447" w:type="dxa"/>
          <w:trHeight w:val="540"/>
        </w:trPr>
        <w:tc>
          <w:tcPr>
            <w:tcW w:w="0" w:type="auto"/>
            <w:vAlign w:val="center"/>
            <w:hideMark/>
          </w:tcPr>
          <w:p w:rsidR="0026732F" w:rsidRPr="0026732F" w:rsidRDefault="0026732F" w:rsidP="0026732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 w:val="restart"/>
            <w:tcBorders>
              <w:right w:val="nil"/>
            </w:tcBorders>
            <w:vAlign w:val="center"/>
            <w:hideMark/>
          </w:tcPr>
          <w:p w:rsidR="0026732F" w:rsidRPr="0026732F" w:rsidRDefault="0026732F" w:rsidP="0026732F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8CC4229" wp14:editId="4F1318BA">
                  <wp:simplePos x="0" y="0"/>
                  <wp:positionH relativeFrom="column">
                    <wp:posOffset>4519295</wp:posOffset>
                  </wp:positionH>
                  <wp:positionV relativeFrom="paragraph">
                    <wp:posOffset>-86360</wp:posOffset>
                  </wp:positionV>
                  <wp:extent cx="1504950" cy="603250"/>
                  <wp:effectExtent l="0" t="0" r="0" b="635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732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Лист согласования</w:t>
            </w:r>
          </w:p>
        </w:tc>
      </w:tr>
      <w:tr w:rsidR="0026732F" w:rsidRPr="0026732F" w:rsidTr="0026732F">
        <w:trPr>
          <w:gridAfter w:val="1"/>
          <w:wAfter w:w="447" w:type="dxa"/>
        </w:trPr>
        <w:tc>
          <w:tcPr>
            <w:tcW w:w="0" w:type="auto"/>
            <w:vAlign w:val="center"/>
            <w:hideMark/>
          </w:tcPr>
          <w:p w:rsidR="0026732F" w:rsidRPr="0026732F" w:rsidRDefault="0026732F" w:rsidP="0026732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right w:val="nil"/>
            </w:tcBorders>
            <w:vAlign w:val="center"/>
            <w:hideMark/>
          </w:tcPr>
          <w:p w:rsidR="0026732F" w:rsidRPr="0026732F" w:rsidRDefault="0026732F" w:rsidP="0026732F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26732F" w:rsidRPr="0026732F" w:rsidTr="0026732F">
        <w:trPr>
          <w:gridAfter w:val="1"/>
          <w:wAfter w:w="447" w:type="dxa"/>
        </w:trPr>
        <w:tc>
          <w:tcPr>
            <w:tcW w:w="172" w:type="dxa"/>
            <w:vAlign w:val="center"/>
            <w:hideMark/>
          </w:tcPr>
          <w:p w:rsidR="0026732F" w:rsidRPr="0026732F" w:rsidRDefault="0026732F" w:rsidP="0026732F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Align w:val="center"/>
            <w:hideMark/>
          </w:tcPr>
          <w:p w:rsidR="0026732F" w:rsidRPr="0026732F" w:rsidRDefault="0026732F" w:rsidP="0026732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Align w:val="center"/>
            <w:hideMark/>
          </w:tcPr>
          <w:p w:rsidR="0026732F" w:rsidRPr="0026732F" w:rsidRDefault="0026732F" w:rsidP="0026732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1" w:type="dxa"/>
            <w:gridSpan w:val="4"/>
            <w:vAlign w:val="center"/>
            <w:hideMark/>
          </w:tcPr>
          <w:p w:rsidR="0026732F" w:rsidRPr="0026732F" w:rsidRDefault="0026732F" w:rsidP="0026732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32F" w:rsidRPr="0026732F" w:rsidTr="0026732F">
        <w:trPr>
          <w:gridAfter w:val="1"/>
          <w:wAfter w:w="447" w:type="dxa"/>
          <w:trHeight w:val="345"/>
        </w:trPr>
        <w:tc>
          <w:tcPr>
            <w:tcW w:w="0" w:type="auto"/>
            <w:vAlign w:val="center"/>
            <w:hideMark/>
          </w:tcPr>
          <w:p w:rsidR="0026732F" w:rsidRPr="0026732F" w:rsidRDefault="0026732F" w:rsidP="0026732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26732F" w:rsidRPr="0026732F" w:rsidRDefault="0026732F" w:rsidP="0026732F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Внутренний документ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договора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&gt;</w:t>
            </w:r>
            <w:r w:rsidRPr="00267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26732F" w:rsidRPr="0026732F" w:rsidTr="0026732F">
        <w:tc>
          <w:tcPr>
            <w:tcW w:w="172" w:type="dxa"/>
            <w:vAlign w:val="center"/>
            <w:hideMark/>
          </w:tcPr>
          <w:p w:rsidR="0026732F" w:rsidRPr="0026732F" w:rsidRDefault="0026732F" w:rsidP="0026732F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1" w:type="dxa"/>
            <w:gridSpan w:val="2"/>
            <w:vAlign w:val="center"/>
            <w:hideMark/>
          </w:tcPr>
          <w:p w:rsidR="0026732F" w:rsidRPr="0026732F" w:rsidRDefault="0026732F" w:rsidP="0026732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vAlign w:val="center"/>
            <w:hideMark/>
          </w:tcPr>
          <w:p w:rsidR="0026732F" w:rsidRPr="0026732F" w:rsidRDefault="0026732F" w:rsidP="0026732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26732F" w:rsidRPr="0026732F" w:rsidRDefault="0026732F" w:rsidP="0026732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6732F" w:rsidRPr="0026732F" w:rsidRDefault="0026732F" w:rsidP="0026732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vAlign w:val="center"/>
            <w:hideMark/>
          </w:tcPr>
          <w:p w:rsidR="0026732F" w:rsidRPr="0026732F" w:rsidRDefault="0026732F" w:rsidP="0026732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32F" w:rsidRPr="0026732F" w:rsidTr="0026732F">
        <w:trPr>
          <w:gridAfter w:val="1"/>
          <w:wAfter w:w="447" w:type="dxa"/>
          <w:trHeight w:val="255"/>
        </w:trPr>
        <w:tc>
          <w:tcPr>
            <w:tcW w:w="0" w:type="auto"/>
            <w:vAlign w:val="center"/>
            <w:hideMark/>
          </w:tcPr>
          <w:p w:rsidR="0026732F" w:rsidRPr="0026732F" w:rsidRDefault="0026732F" w:rsidP="0026732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32F" w:rsidRPr="0026732F" w:rsidRDefault="0026732F" w:rsidP="0026732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3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32F" w:rsidRPr="0026732F" w:rsidRDefault="0026732F" w:rsidP="0026732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3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32F" w:rsidRPr="0026732F" w:rsidRDefault="0026732F" w:rsidP="0026732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3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32F" w:rsidRPr="0026732F" w:rsidRDefault="0026732F" w:rsidP="0026732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3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Комментарий</w:t>
            </w:r>
          </w:p>
        </w:tc>
      </w:tr>
      <w:tr w:rsidR="0026732F" w:rsidRPr="0026732F" w:rsidTr="0026732F">
        <w:trPr>
          <w:gridAfter w:val="1"/>
          <w:wAfter w:w="447" w:type="dxa"/>
          <w:trHeight w:val="495"/>
        </w:trPr>
        <w:tc>
          <w:tcPr>
            <w:tcW w:w="0" w:type="auto"/>
            <w:vAlign w:val="center"/>
            <w:hideMark/>
          </w:tcPr>
          <w:p w:rsidR="0026732F" w:rsidRPr="0026732F" w:rsidRDefault="0026732F" w:rsidP="0026732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32F" w:rsidRPr="0026732F" w:rsidRDefault="0026732F" w:rsidP="0026732F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32F" w:rsidRPr="0026732F" w:rsidRDefault="0026732F" w:rsidP="0026732F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32F" w:rsidRPr="0026732F" w:rsidRDefault="0026732F" w:rsidP="0026732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32F" w:rsidRPr="0026732F" w:rsidRDefault="0026732F" w:rsidP="0026732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32F" w:rsidRPr="0026732F" w:rsidTr="0026732F">
        <w:trPr>
          <w:gridAfter w:val="1"/>
          <w:wAfter w:w="447" w:type="dxa"/>
          <w:trHeight w:val="370"/>
        </w:trPr>
        <w:tc>
          <w:tcPr>
            <w:tcW w:w="0" w:type="auto"/>
            <w:vAlign w:val="center"/>
            <w:hideMark/>
          </w:tcPr>
          <w:p w:rsidR="0026732F" w:rsidRPr="0026732F" w:rsidRDefault="0026732F" w:rsidP="0026732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32F" w:rsidRPr="0026732F" w:rsidRDefault="0026732F" w:rsidP="0026732F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32F" w:rsidRPr="0026732F" w:rsidRDefault="0026732F" w:rsidP="0026732F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32F" w:rsidRPr="0026732F" w:rsidRDefault="0026732F" w:rsidP="0026732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32F" w:rsidRPr="0026732F" w:rsidRDefault="0026732F" w:rsidP="0026732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32F" w:rsidRPr="0026732F" w:rsidTr="0026732F">
        <w:trPr>
          <w:gridAfter w:val="1"/>
          <w:wAfter w:w="447" w:type="dxa"/>
          <w:trHeight w:val="495"/>
        </w:trPr>
        <w:tc>
          <w:tcPr>
            <w:tcW w:w="0" w:type="auto"/>
            <w:vAlign w:val="center"/>
            <w:hideMark/>
          </w:tcPr>
          <w:p w:rsidR="0026732F" w:rsidRPr="0026732F" w:rsidRDefault="0026732F" w:rsidP="0026732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32F" w:rsidRPr="0026732F" w:rsidRDefault="0026732F" w:rsidP="0026732F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32F" w:rsidRPr="0026732F" w:rsidRDefault="0026732F" w:rsidP="0026732F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32F" w:rsidRPr="0026732F" w:rsidRDefault="0026732F" w:rsidP="0026732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32F" w:rsidRPr="0026732F" w:rsidRDefault="0026732F" w:rsidP="0026732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32F" w:rsidRPr="0026732F" w:rsidTr="0026732F">
        <w:trPr>
          <w:gridAfter w:val="1"/>
          <w:wAfter w:w="447" w:type="dxa"/>
          <w:trHeight w:val="455"/>
        </w:trPr>
        <w:tc>
          <w:tcPr>
            <w:tcW w:w="0" w:type="auto"/>
            <w:vAlign w:val="center"/>
            <w:hideMark/>
          </w:tcPr>
          <w:p w:rsidR="0026732F" w:rsidRPr="0026732F" w:rsidRDefault="0026732F" w:rsidP="002673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32F" w:rsidRPr="0026732F" w:rsidRDefault="0026732F" w:rsidP="0026732F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32F" w:rsidRPr="0026732F" w:rsidRDefault="0026732F" w:rsidP="0026732F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32F" w:rsidRPr="0026732F" w:rsidRDefault="0026732F" w:rsidP="0026732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32F" w:rsidRPr="0026732F" w:rsidRDefault="0026732F" w:rsidP="0026732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973F3" w:rsidRPr="00644341" w:rsidRDefault="007973F3" w:rsidP="00644341">
      <w:pPr>
        <w:rPr>
          <w:rFonts w:eastAsia="Calibri"/>
          <w:sz w:val="28"/>
          <w:szCs w:val="28"/>
        </w:rPr>
      </w:pPr>
    </w:p>
    <w:sectPr w:rsidR="007973F3" w:rsidRPr="00644341" w:rsidSect="00372CE8">
      <w:type w:val="continuous"/>
      <w:pgSz w:w="11906" w:h="16838"/>
      <w:pgMar w:top="567" w:right="851" w:bottom="992" w:left="1701" w:header="425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43" w:rsidRDefault="00976643" w:rsidP="00756AC6">
      <w:pPr>
        <w:spacing w:after="0"/>
      </w:pPr>
      <w:r>
        <w:separator/>
      </w:r>
    </w:p>
  </w:endnote>
  <w:endnote w:type="continuationSeparator" w:id="0">
    <w:p w:rsidR="00976643" w:rsidRDefault="00976643" w:rsidP="00756A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7A" w:rsidRPr="007E168E" w:rsidRDefault="00C5227A" w:rsidP="007E168E">
    <w:pPr>
      <w:spacing w:after="0"/>
      <w:jc w:val="left"/>
      <w:rPr>
        <w:rFonts w:ascii="Times New Roman" w:hAnsi="Times New Roman" w:cs="Times New Roman"/>
        <w:bCs/>
        <w:color w:val="000000"/>
        <w:sz w:val="18"/>
        <w:szCs w:val="18"/>
      </w:rPr>
    </w:pPr>
  </w:p>
  <w:tbl>
    <w:tblPr>
      <w:tblStyle w:val="af3"/>
      <w:tblW w:w="935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64"/>
      <w:gridCol w:w="992"/>
    </w:tblGrid>
    <w:tr w:rsidR="00C5227A" w:rsidRPr="00C53843" w:rsidTr="00A757FF">
      <w:tc>
        <w:tcPr>
          <w:tcW w:w="8364" w:type="dxa"/>
        </w:tcPr>
        <w:p w:rsidR="00C5227A" w:rsidRPr="00940503" w:rsidRDefault="00C5227A" w:rsidP="00A757FF">
          <w:pPr>
            <w:jc w:val="left"/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6"/>
              <w:szCs w:val="16"/>
              <w:highlight w:val="yellow"/>
            </w:rPr>
          </w:pPr>
        </w:p>
        <w:p w:rsidR="00C5227A" w:rsidRPr="00940503" w:rsidRDefault="00C5227A" w:rsidP="00A757FF">
          <w:pPr>
            <w:jc w:val="left"/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6"/>
              <w:szCs w:val="16"/>
              <w:highlight w:val="yellow"/>
            </w:rPr>
          </w:pPr>
          <w:r w:rsidRPr="00940503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6"/>
              <w:szCs w:val="16"/>
            </w:rPr>
            <w:t xml:space="preserve">РЕГЛАМЕНТ ОРГАНИЗАЦИИ ПРОЦЕССА </w:t>
          </w:r>
          <w:r w:rsidRPr="00CB22DD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6"/>
              <w:szCs w:val="16"/>
            </w:rPr>
            <w:t>«</w:t>
          </w:r>
          <w:r w:rsidR="00965021" w:rsidRPr="00965021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6"/>
              <w:szCs w:val="16"/>
            </w:rPr>
            <w:t>СОГЛАСОВАНИЕ ДОГОВОРОВ</w:t>
          </w:r>
          <w:r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6"/>
              <w:szCs w:val="16"/>
            </w:rPr>
            <w:t>» В СИСТЕМЕ ЭЛЕКТРОННОГО ДОКУМЕНТООБОРОТА</w:t>
          </w:r>
        </w:p>
      </w:tc>
      <w:tc>
        <w:tcPr>
          <w:tcW w:w="992" w:type="dxa"/>
        </w:tcPr>
        <w:p w:rsidR="00C5227A" w:rsidRPr="003F60BE" w:rsidRDefault="00C5227A" w:rsidP="001050BB">
          <w:pPr>
            <w:jc w:val="left"/>
            <w:rPr>
              <w:rFonts w:ascii="Times New Roman" w:hAnsi="Times New Roman" w:cs="Times New Roman"/>
              <w:b/>
              <w:bCs/>
              <w:color w:val="000000"/>
              <w:sz w:val="6"/>
              <w:szCs w:val="6"/>
            </w:rPr>
          </w:pPr>
        </w:p>
        <w:sdt>
          <w:sdtPr>
            <w:rPr>
              <w:rFonts w:ascii="Times New Roman" w:hAnsi="Times New Roman" w:cs="Times New Roman"/>
              <w:sz w:val="16"/>
              <w:szCs w:val="16"/>
            </w:rPr>
            <w:id w:val="-108398922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789246599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Times New Roman" w:hAnsi="Times New Roman" w:cs="Times New Roman"/>
                  <w:sz w:val="16"/>
                  <w:szCs w:val="16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sz w:val="16"/>
                      <w:szCs w:val="16"/>
                    </w:rPr>
                    <w:id w:val="-2030332028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C5227A" w:rsidRPr="003F60BE" w:rsidRDefault="00C5227A" w:rsidP="001050BB">
                      <w:pPr>
                        <w:pStyle w:val="af1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C5227A" w:rsidRPr="00C53843" w:rsidRDefault="00C5227A" w:rsidP="00307265">
                      <w:pPr>
                        <w:pStyle w:val="af1"/>
                        <w:ind w:left="-108" w:right="-1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38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Стр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C538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instrText>PAGE</w:instrText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A56D7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16"/>
                          <w:szCs w:val="16"/>
                        </w:rPr>
                        <w:t>6</w:t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  <w:r w:rsidRPr="00C538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из </w:t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instrText>NUMPAGES</w:instrText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A56D7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16"/>
                          <w:szCs w:val="16"/>
                        </w:rPr>
                        <w:t>16</w:t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sdtContent>
                </w:sdt>
              </w:sdtContent>
            </w:sdt>
            <w:p w:rsidR="00C5227A" w:rsidRPr="00C53843" w:rsidRDefault="00976643" w:rsidP="00C53843">
              <w:pPr>
                <w:pStyle w:val="af1"/>
                <w:jc w:val="right"/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sdtContent>
        </w:sdt>
        <w:p w:rsidR="00C5227A" w:rsidRPr="00C53843" w:rsidRDefault="00C5227A" w:rsidP="00082064">
          <w:pPr>
            <w:rPr>
              <w:rFonts w:ascii="Times New Roman" w:hAnsi="Times New Roman" w:cs="Times New Roman"/>
              <w:bCs/>
              <w:color w:val="000000"/>
              <w:sz w:val="16"/>
              <w:szCs w:val="16"/>
            </w:rPr>
          </w:pPr>
        </w:p>
      </w:tc>
    </w:tr>
  </w:tbl>
  <w:p w:rsidR="00C5227A" w:rsidRPr="00C53843" w:rsidRDefault="00C5227A" w:rsidP="00901718">
    <w:pPr>
      <w:spacing w:after="0"/>
      <w:ind w:left="-426"/>
      <w:rPr>
        <w:rFonts w:ascii="Times New Roman" w:hAnsi="Times New Roman" w:cs="Times New Roman"/>
        <w:bCs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7A" w:rsidRPr="006F5C99" w:rsidRDefault="00C5227A" w:rsidP="006F5C99">
    <w:pPr>
      <w:pStyle w:val="af1"/>
      <w:widowControl w:val="0"/>
      <w:tabs>
        <w:tab w:val="clear" w:pos="9355"/>
        <w:tab w:val="right" w:pos="9781"/>
      </w:tabs>
      <w:jc w:val="left"/>
      <w:rPr>
        <w:rFonts w:ascii="Times New Roman" w:eastAsia="Times New Roman" w:hAnsi="Times New Roman" w:cs="Times New Roman"/>
        <w:b/>
        <w:sz w:val="16"/>
        <w:szCs w:val="16"/>
        <w:lang w:eastAsia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7A" w:rsidRDefault="00C5227A" w:rsidP="00765BE6">
    <w:pPr>
      <w:spacing w:after="0" w:line="100" w:lineRule="atLeast"/>
      <w:jc w:val="both"/>
    </w:pPr>
  </w:p>
  <w:tbl>
    <w:tblPr>
      <w:tblStyle w:val="af3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1276"/>
    </w:tblGrid>
    <w:tr w:rsidR="00C5227A" w:rsidRPr="00C53843" w:rsidTr="00D71C78">
      <w:trPr>
        <w:trHeight w:val="432"/>
      </w:trPr>
      <w:tc>
        <w:tcPr>
          <w:tcW w:w="8647" w:type="dxa"/>
        </w:tcPr>
        <w:p w:rsidR="00C5227A" w:rsidRPr="00940503" w:rsidRDefault="00C5227A" w:rsidP="00A757FF">
          <w:pPr>
            <w:jc w:val="left"/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6"/>
              <w:szCs w:val="16"/>
            </w:rPr>
          </w:pPr>
        </w:p>
        <w:p w:rsidR="00C5227A" w:rsidRPr="00CB22DD" w:rsidRDefault="00C5227A" w:rsidP="00965021">
          <w:pPr>
            <w:jc w:val="left"/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6"/>
              <w:szCs w:val="16"/>
            </w:rPr>
          </w:pPr>
          <w:r w:rsidRPr="00940503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6"/>
              <w:szCs w:val="16"/>
            </w:rPr>
            <w:t xml:space="preserve">РЕГЛАМЕНТ ОРГАНИЗАЦИИ ПРОЦЕССА </w:t>
          </w:r>
          <w:r w:rsidRPr="00CB22DD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6"/>
              <w:szCs w:val="16"/>
            </w:rPr>
            <w:t>«</w:t>
          </w:r>
          <w:r w:rsidR="00965021" w:rsidRPr="00965021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6"/>
              <w:szCs w:val="16"/>
            </w:rPr>
            <w:t>СОГЛАСОВАНИЕ ДОГОВОРОВ</w:t>
          </w:r>
          <w:r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6"/>
              <w:szCs w:val="16"/>
            </w:rPr>
            <w:t>» В СИСТЕ</w:t>
          </w:r>
          <w:r w:rsidR="00965021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6"/>
              <w:szCs w:val="16"/>
            </w:rPr>
            <w:t>МЕ ЭЛЕКТРОННОГО ДОКУМЕНТООБОРОТА</w:t>
          </w:r>
        </w:p>
      </w:tc>
      <w:tc>
        <w:tcPr>
          <w:tcW w:w="1276" w:type="dxa"/>
        </w:tcPr>
        <w:sdt>
          <w:sdtPr>
            <w:rPr>
              <w:rFonts w:ascii="Times New Roman" w:hAnsi="Times New Roman" w:cs="Times New Roman"/>
              <w:sz w:val="16"/>
              <w:szCs w:val="16"/>
            </w:rPr>
            <w:id w:val="212002950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28655327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Times New Roman" w:hAnsi="Times New Roman" w:cs="Times New Roman"/>
                  <w:sz w:val="16"/>
                  <w:szCs w:val="16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sz w:val="16"/>
                      <w:szCs w:val="16"/>
                    </w:rPr>
                    <w:id w:val="1965686216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C5227A" w:rsidRDefault="00C5227A" w:rsidP="00E444DF">
                      <w:pPr>
                        <w:pStyle w:val="af1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5227A" w:rsidRPr="00C53843" w:rsidRDefault="00C5227A" w:rsidP="00E444DF">
                      <w:pPr>
                        <w:pStyle w:val="af1"/>
                        <w:ind w:left="-1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38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Стр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C538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instrText>PAGE</w:instrText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A56D7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16"/>
                          <w:szCs w:val="16"/>
                        </w:rPr>
                        <w:t>5</w:t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  <w:r w:rsidRPr="00C538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из </w:t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instrText>NUMPAGES</w:instrText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A56D7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16"/>
                          <w:szCs w:val="16"/>
                        </w:rPr>
                        <w:t>16</w:t>
                      </w:r>
                      <w:r w:rsidRPr="00C5384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sdtContent>
                </w:sdt>
              </w:sdtContent>
            </w:sdt>
            <w:p w:rsidR="00C5227A" w:rsidRPr="00C53843" w:rsidRDefault="00976643" w:rsidP="003F60BE">
              <w:pPr>
                <w:pStyle w:val="af1"/>
                <w:jc w:val="right"/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sdtContent>
        </w:sdt>
        <w:p w:rsidR="00C5227A" w:rsidRPr="00C53843" w:rsidRDefault="00C5227A" w:rsidP="003F60BE">
          <w:pPr>
            <w:rPr>
              <w:rFonts w:ascii="Times New Roman" w:hAnsi="Times New Roman" w:cs="Times New Roman"/>
              <w:bCs/>
              <w:color w:val="000000"/>
              <w:sz w:val="16"/>
              <w:szCs w:val="16"/>
            </w:rPr>
          </w:pPr>
        </w:p>
      </w:tc>
    </w:tr>
  </w:tbl>
  <w:p w:rsidR="00C5227A" w:rsidRPr="006F5C99" w:rsidRDefault="00C5227A" w:rsidP="00A757FF">
    <w:pPr>
      <w:pStyle w:val="af1"/>
      <w:widowControl w:val="0"/>
      <w:tabs>
        <w:tab w:val="clear" w:pos="9355"/>
        <w:tab w:val="right" w:pos="9781"/>
      </w:tabs>
      <w:jc w:val="left"/>
      <w:rPr>
        <w:rFonts w:ascii="Times New Roman" w:eastAsia="Times New Roman" w:hAnsi="Times New Roman" w:cs="Times New Roman"/>
        <w:b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43" w:rsidRDefault="00976643" w:rsidP="00756AC6">
      <w:pPr>
        <w:spacing w:after="0"/>
      </w:pPr>
      <w:r>
        <w:separator/>
      </w:r>
    </w:p>
  </w:footnote>
  <w:footnote w:type="continuationSeparator" w:id="0">
    <w:p w:rsidR="00976643" w:rsidRDefault="00976643" w:rsidP="00756A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04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227A" w:rsidRDefault="00C5227A" w:rsidP="00A757FF">
        <w:pPr>
          <w:pStyle w:val="af"/>
          <w:jc w:val="right"/>
          <w:rPr>
            <w:rFonts w:ascii="Times New Roman" w:eastAsia="Times New Roman" w:hAnsi="Times New Roman" w:cs="Times New Roman"/>
            <w:b/>
            <w:sz w:val="16"/>
            <w:szCs w:val="10"/>
            <w:lang w:eastAsia="ru-RU"/>
          </w:rPr>
        </w:pPr>
        <w:r>
          <w:rPr>
            <w:rFonts w:ascii="Times New Roman" w:eastAsia="Times New Roman" w:hAnsi="Times New Roman" w:cs="Times New Roman"/>
            <w:b/>
            <w:sz w:val="16"/>
            <w:szCs w:val="10"/>
            <w:lang w:eastAsia="ru-RU"/>
          </w:rPr>
          <w:t>СОДЕРЖАНИЕ</w:t>
        </w:r>
      </w:p>
      <w:p w:rsidR="00C5227A" w:rsidRPr="00246421" w:rsidRDefault="00C5227A" w:rsidP="00793A99">
        <w:pPr>
          <w:pStyle w:val="af"/>
          <w:jc w:val="right"/>
          <w:rPr>
            <w:rFonts w:ascii="Times New Roman" w:hAnsi="Times New Roman" w:cs="Times New Roman"/>
          </w:rPr>
        </w:pPr>
        <w:r>
          <w:rPr>
            <w:rFonts w:ascii="Times New Roman" w:eastAsia="Times New Roman" w:hAnsi="Times New Roman" w:cs="Times New Roman"/>
            <w:b/>
            <w:sz w:val="16"/>
            <w:szCs w:val="10"/>
            <w:lang w:eastAsia="ru-RU"/>
          </w:rPr>
          <w:t>____________________________________________________________________________________________________________________</w:t>
        </w:r>
      </w:p>
    </w:sdtContent>
  </w:sdt>
  <w:p w:rsidR="00C5227A" w:rsidRDefault="00C5227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7A" w:rsidRPr="00793A99" w:rsidRDefault="00C5227A" w:rsidP="00793A99">
    <w:pPr>
      <w:pStyle w:val="af"/>
      <w:jc w:val="right"/>
      <w:rPr>
        <w:rFonts w:ascii="Times New Roman" w:eastAsia="Times New Roman" w:hAnsi="Times New Roman" w:cs="Times New Roman"/>
        <w:b/>
        <w:sz w:val="16"/>
        <w:szCs w:val="10"/>
        <w:lang w:eastAsia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7A" w:rsidRPr="00793A99" w:rsidRDefault="00C5227A" w:rsidP="00A3701B">
    <w:pPr>
      <w:pStyle w:val="af"/>
      <w:jc w:val="right"/>
      <w:rPr>
        <w:rFonts w:ascii="Times New Roman" w:eastAsia="Times New Roman" w:hAnsi="Times New Roman" w:cs="Times New Roman"/>
        <w:b/>
        <w:sz w:val="16"/>
        <w:szCs w:val="10"/>
        <w:lang w:eastAsia="ru-RU"/>
      </w:rPr>
    </w:pPr>
  </w:p>
  <w:p w:rsidR="00C5227A" w:rsidRPr="00793A99" w:rsidRDefault="00C5227A" w:rsidP="00793A99">
    <w:pPr>
      <w:pStyle w:val="af"/>
      <w:jc w:val="right"/>
      <w:rPr>
        <w:rFonts w:ascii="Times New Roman" w:eastAsia="Times New Roman" w:hAnsi="Times New Roman" w:cs="Times New Roman"/>
        <w:b/>
        <w:sz w:val="16"/>
        <w:szCs w:val="10"/>
        <w:lang w:eastAsia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7A" w:rsidRPr="00AB2496" w:rsidRDefault="00C5227A" w:rsidP="00AB249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64B998"/>
    <w:lvl w:ilvl="0">
      <w:start w:val="1"/>
      <w:numFmt w:val="decimal"/>
      <w:pStyle w:val="a"/>
      <w:lvlText w:val="%1."/>
      <w:lvlJc w:val="left"/>
      <w:pPr>
        <w:tabs>
          <w:tab w:val="num" w:pos="560"/>
        </w:tabs>
        <w:ind w:left="560" w:hanging="360"/>
      </w:pPr>
    </w:lvl>
  </w:abstractNum>
  <w:abstractNum w:abstractNumId="1">
    <w:nsid w:val="1BBD5668"/>
    <w:multiLevelType w:val="multilevel"/>
    <w:tmpl w:val="6ED44266"/>
    <w:lvl w:ilvl="0">
      <w:start w:val="1"/>
      <w:numFmt w:val="decimal"/>
      <w:pStyle w:val="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pStyle w:val="a0"/>
      <w:suff w:val="space"/>
      <w:lvlText w:val="%1.%2.%3."/>
      <w:lvlJc w:val="left"/>
      <w:pPr>
        <w:ind w:left="11" w:firstLine="709"/>
      </w:pPr>
      <w:rPr>
        <w:rFonts w:hint="default"/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71F6AD9"/>
    <w:multiLevelType w:val="multilevel"/>
    <w:tmpl w:val="DB0C1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pStyle w:val="20"/>
      <w:lvlText w:val="%1.%2."/>
      <w:lvlJc w:val="left"/>
      <w:pPr>
        <w:ind w:left="0" w:firstLine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4."/>
      <w:lvlJc w:val="left"/>
      <w:pPr>
        <w:ind w:left="0" w:firstLine="1080"/>
      </w:pPr>
      <w:rPr>
        <w:rFonts w:hint="default"/>
        <w:color w:val="auto"/>
        <w:sz w:val="24"/>
      </w:rPr>
    </w:lvl>
    <w:lvl w:ilvl="4">
      <w:start w:val="1"/>
      <w:numFmt w:val="decimal"/>
      <w:pStyle w:val="a1"/>
      <w:lvlText w:val="%1.%2.%3%4.%5."/>
      <w:lvlJc w:val="left"/>
      <w:pPr>
        <w:ind w:left="0" w:firstLine="144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5"/>
      <w:lvlText w:val="%1.%2%3.%4.%5.%6."/>
      <w:lvlJc w:val="left"/>
      <w:pPr>
        <w:ind w:left="0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92E571A"/>
    <w:multiLevelType w:val="multilevel"/>
    <w:tmpl w:val="4670A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2"/>
      <w:lvlText w:val="%1.%2."/>
      <w:lvlJc w:val="left"/>
      <w:pPr>
        <w:ind w:left="792" w:hanging="432"/>
      </w:pPr>
    </w:lvl>
    <w:lvl w:ilvl="2">
      <w:start w:val="1"/>
      <w:numFmt w:val="decimal"/>
      <w:pStyle w:val="a3"/>
      <w:lvlText w:val="%1.%2.%3."/>
      <w:lvlJc w:val="left"/>
      <w:pPr>
        <w:ind w:left="1224" w:hanging="504"/>
      </w:pPr>
    </w:lvl>
    <w:lvl w:ilvl="3">
      <w:start w:val="1"/>
      <w:numFmt w:val="decimal"/>
      <w:pStyle w:val="a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E42B73"/>
    <w:multiLevelType w:val="hybridMultilevel"/>
    <w:tmpl w:val="946A1AC0"/>
    <w:lvl w:ilvl="0" w:tplc="2C645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AFE05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F0ED4B0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71CEC"/>
    <w:multiLevelType w:val="multilevel"/>
    <w:tmpl w:val="A69A0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2160"/>
      </w:pPr>
      <w:rPr>
        <w:rFonts w:hint="default"/>
      </w:rPr>
    </w:lvl>
  </w:abstractNum>
  <w:abstractNum w:abstractNumId="6">
    <w:nsid w:val="572D202C"/>
    <w:multiLevelType w:val="multilevel"/>
    <w:tmpl w:val="ECA04B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bullet"/>
      <w:pStyle w:val="a5"/>
      <w:lvlText w:val=""/>
      <w:lvlJc w:val="left"/>
      <w:pPr>
        <w:ind w:left="228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80" w:hanging="108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42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2160"/>
      </w:pPr>
      <w:rPr>
        <w:rFonts w:hint="default"/>
      </w:rPr>
    </w:lvl>
  </w:abstractNum>
  <w:abstractNum w:abstractNumId="7">
    <w:nsid w:val="74B04757"/>
    <w:multiLevelType w:val="multilevel"/>
    <w:tmpl w:val="F3F0F2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21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6AC6BF1"/>
    <w:multiLevelType w:val="multilevel"/>
    <w:tmpl w:val="BEB4910C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pStyle w:val="a6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42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41"/>
    <w:rsid w:val="00001EEC"/>
    <w:rsid w:val="0000311C"/>
    <w:rsid w:val="0000324A"/>
    <w:rsid w:val="0000534F"/>
    <w:rsid w:val="000072A9"/>
    <w:rsid w:val="00007675"/>
    <w:rsid w:val="00007BC7"/>
    <w:rsid w:val="0001004F"/>
    <w:rsid w:val="00010CCE"/>
    <w:rsid w:val="00011A03"/>
    <w:rsid w:val="000141C0"/>
    <w:rsid w:val="000156DB"/>
    <w:rsid w:val="00023270"/>
    <w:rsid w:val="00024E6C"/>
    <w:rsid w:val="000258B5"/>
    <w:rsid w:val="000308B7"/>
    <w:rsid w:val="00030C14"/>
    <w:rsid w:val="00032BB3"/>
    <w:rsid w:val="00033115"/>
    <w:rsid w:val="00035E82"/>
    <w:rsid w:val="00041633"/>
    <w:rsid w:val="00042980"/>
    <w:rsid w:val="00042B5F"/>
    <w:rsid w:val="00043F01"/>
    <w:rsid w:val="00044655"/>
    <w:rsid w:val="000449DC"/>
    <w:rsid w:val="0004512C"/>
    <w:rsid w:val="00045734"/>
    <w:rsid w:val="00050282"/>
    <w:rsid w:val="00050BC2"/>
    <w:rsid w:val="000524B0"/>
    <w:rsid w:val="00056E1D"/>
    <w:rsid w:val="000609F9"/>
    <w:rsid w:val="0006112B"/>
    <w:rsid w:val="00063F8E"/>
    <w:rsid w:val="0006546C"/>
    <w:rsid w:val="00066CD6"/>
    <w:rsid w:val="00070D43"/>
    <w:rsid w:val="00071C6C"/>
    <w:rsid w:val="00073B78"/>
    <w:rsid w:val="00077A0F"/>
    <w:rsid w:val="00077EF8"/>
    <w:rsid w:val="00080757"/>
    <w:rsid w:val="000812EC"/>
    <w:rsid w:val="00082064"/>
    <w:rsid w:val="000827FC"/>
    <w:rsid w:val="000828D4"/>
    <w:rsid w:val="000851EC"/>
    <w:rsid w:val="00086B5B"/>
    <w:rsid w:val="0008706A"/>
    <w:rsid w:val="00087CBE"/>
    <w:rsid w:val="00091062"/>
    <w:rsid w:val="0009385A"/>
    <w:rsid w:val="00094E6C"/>
    <w:rsid w:val="000951FC"/>
    <w:rsid w:val="00096B06"/>
    <w:rsid w:val="00096C61"/>
    <w:rsid w:val="000972BD"/>
    <w:rsid w:val="000A07B0"/>
    <w:rsid w:val="000A09F2"/>
    <w:rsid w:val="000A0BB8"/>
    <w:rsid w:val="000A1B5D"/>
    <w:rsid w:val="000A20F5"/>
    <w:rsid w:val="000A2250"/>
    <w:rsid w:val="000A30C3"/>
    <w:rsid w:val="000A4355"/>
    <w:rsid w:val="000A4FCF"/>
    <w:rsid w:val="000A563F"/>
    <w:rsid w:val="000A767B"/>
    <w:rsid w:val="000B05E9"/>
    <w:rsid w:val="000B1324"/>
    <w:rsid w:val="000B22DD"/>
    <w:rsid w:val="000B40EA"/>
    <w:rsid w:val="000B438A"/>
    <w:rsid w:val="000B4D9D"/>
    <w:rsid w:val="000B5615"/>
    <w:rsid w:val="000B5771"/>
    <w:rsid w:val="000B7E39"/>
    <w:rsid w:val="000B7F79"/>
    <w:rsid w:val="000C12B3"/>
    <w:rsid w:val="000C2FFD"/>
    <w:rsid w:val="000C450D"/>
    <w:rsid w:val="000C48DF"/>
    <w:rsid w:val="000D088F"/>
    <w:rsid w:val="000D13E8"/>
    <w:rsid w:val="000D1D4D"/>
    <w:rsid w:val="000D34C9"/>
    <w:rsid w:val="000D38B9"/>
    <w:rsid w:val="000D742A"/>
    <w:rsid w:val="000D7A5D"/>
    <w:rsid w:val="000E1589"/>
    <w:rsid w:val="000E1E20"/>
    <w:rsid w:val="000E2C9E"/>
    <w:rsid w:val="000E3599"/>
    <w:rsid w:val="000E4D01"/>
    <w:rsid w:val="000E532A"/>
    <w:rsid w:val="000E60A2"/>
    <w:rsid w:val="000E634D"/>
    <w:rsid w:val="000E6E94"/>
    <w:rsid w:val="000E6F11"/>
    <w:rsid w:val="000E7B53"/>
    <w:rsid w:val="000F036E"/>
    <w:rsid w:val="000F0FF4"/>
    <w:rsid w:val="000F4138"/>
    <w:rsid w:val="000F513A"/>
    <w:rsid w:val="000F6B2E"/>
    <w:rsid w:val="000F70BC"/>
    <w:rsid w:val="000F78A2"/>
    <w:rsid w:val="00100DAB"/>
    <w:rsid w:val="001014D5"/>
    <w:rsid w:val="001019AF"/>
    <w:rsid w:val="00101C54"/>
    <w:rsid w:val="0010225A"/>
    <w:rsid w:val="0010258F"/>
    <w:rsid w:val="00102DCC"/>
    <w:rsid w:val="001050BB"/>
    <w:rsid w:val="0010541D"/>
    <w:rsid w:val="0010599B"/>
    <w:rsid w:val="0010630E"/>
    <w:rsid w:val="00106A3C"/>
    <w:rsid w:val="00107F55"/>
    <w:rsid w:val="00113A0F"/>
    <w:rsid w:val="0011532E"/>
    <w:rsid w:val="00115798"/>
    <w:rsid w:val="00116668"/>
    <w:rsid w:val="0011744C"/>
    <w:rsid w:val="00120069"/>
    <w:rsid w:val="0012230E"/>
    <w:rsid w:val="00122F95"/>
    <w:rsid w:val="00122FD9"/>
    <w:rsid w:val="00124EF9"/>
    <w:rsid w:val="00126336"/>
    <w:rsid w:val="00126518"/>
    <w:rsid w:val="00127D09"/>
    <w:rsid w:val="00133BAB"/>
    <w:rsid w:val="00136D0B"/>
    <w:rsid w:val="00137346"/>
    <w:rsid w:val="00140576"/>
    <w:rsid w:val="00140D29"/>
    <w:rsid w:val="001420AD"/>
    <w:rsid w:val="001427A8"/>
    <w:rsid w:val="00142F26"/>
    <w:rsid w:val="0014493A"/>
    <w:rsid w:val="00144FB7"/>
    <w:rsid w:val="00145B27"/>
    <w:rsid w:val="00145F30"/>
    <w:rsid w:val="001463CA"/>
    <w:rsid w:val="001466A5"/>
    <w:rsid w:val="00147100"/>
    <w:rsid w:val="00147771"/>
    <w:rsid w:val="00147B25"/>
    <w:rsid w:val="00151485"/>
    <w:rsid w:val="0015179D"/>
    <w:rsid w:val="001527BF"/>
    <w:rsid w:val="00152CB4"/>
    <w:rsid w:val="00153780"/>
    <w:rsid w:val="00153E26"/>
    <w:rsid w:val="00156E8E"/>
    <w:rsid w:val="001579DB"/>
    <w:rsid w:val="00160329"/>
    <w:rsid w:val="00161EB1"/>
    <w:rsid w:val="00161F6D"/>
    <w:rsid w:val="001625D7"/>
    <w:rsid w:val="00163B4B"/>
    <w:rsid w:val="00164519"/>
    <w:rsid w:val="001672BB"/>
    <w:rsid w:val="00170609"/>
    <w:rsid w:val="001709E6"/>
    <w:rsid w:val="00170E8C"/>
    <w:rsid w:val="001714C7"/>
    <w:rsid w:val="00171A89"/>
    <w:rsid w:val="00173CF1"/>
    <w:rsid w:val="001754C9"/>
    <w:rsid w:val="0017615C"/>
    <w:rsid w:val="00176601"/>
    <w:rsid w:val="00177611"/>
    <w:rsid w:val="00177CC2"/>
    <w:rsid w:val="00180BEB"/>
    <w:rsid w:val="00180F3A"/>
    <w:rsid w:val="00180FF6"/>
    <w:rsid w:val="00185BB8"/>
    <w:rsid w:val="00185FF8"/>
    <w:rsid w:val="001860B4"/>
    <w:rsid w:val="00190984"/>
    <w:rsid w:val="00190A02"/>
    <w:rsid w:val="00190F78"/>
    <w:rsid w:val="00191F10"/>
    <w:rsid w:val="00192F0F"/>
    <w:rsid w:val="001930C8"/>
    <w:rsid w:val="00193466"/>
    <w:rsid w:val="00195B5D"/>
    <w:rsid w:val="00196601"/>
    <w:rsid w:val="001968D8"/>
    <w:rsid w:val="001A21E7"/>
    <w:rsid w:val="001A24E4"/>
    <w:rsid w:val="001A2F70"/>
    <w:rsid w:val="001A3A6A"/>
    <w:rsid w:val="001A5B0F"/>
    <w:rsid w:val="001A68D4"/>
    <w:rsid w:val="001A7B5E"/>
    <w:rsid w:val="001A7C4E"/>
    <w:rsid w:val="001B006D"/>
    <w:rsid w:val="001B048E"/>
    <w:rsid w:val="001B5FB8"/>
    <w:rsid w:val="001B63AE"/>
    <w:rsid w:val="001B72E1"/>
    <w:rsid w:val="001C061A"/>
    <w:rsid w:val="001C0960"/>
    <w:rsid w:val="001C1443"/>
    <w:rsid w:val="001C42CD"/>
    <w:rsid w:val="001C44B8"/>
    <w:rsid w:val="001C4B81"/>
    <w:rsid w:val="001C5010"/>
    <w:rsid w:val="001C5D12"/>
    <w:rsid w:val="001C6A4E"/>
    <w:rsid w:val="001D2E58"/>
    <w:rsid w:val="001D418B"/>
    <w:rsid w:val="001D4C46"/>
    <w:rsid w:val="001D513E"/>
    <w:rsid w:val="001D6B8C"/>
    <w:rsid w:val="001D794C"/>
    <w:rsid w:val="001E26C2"/>
    <w:rsid w:val="001E2B5E"/>
    <w:rsid w:val="001E4170"/>
    <w:rsid w:val="001E5873"/>
    <w:rsid w:val="001F02FD"/>
    <w:rsid w:val="001F1E2D"/>
    <w:rsid w:val="001F56CC"/>
    <w:rsid w:val="002000B7"/>
    <w:rsid w:val="0020038D"/>
    <w:rsid w:val="00201BDE"/>
    <w:rsid w:val="002042B2"/>
    <w:rsid w:val="0020439A"/>
    <w:rsid w:val="00204B15"/>
    <w:rsid w:val="00206A67"/>
    <w:rsid w:val="00211DE8"/>
    <w:rsid w:val="00212CAF"/>
    <w:rsid w:val="00213A95"/>
    <w:rsid w:val="00214B16"/>
    <w:rsid w:val="002204FA"/>
    <w:rsid w:val="0022063E"/>
    <w:rsid w:val="002218EE"/>
    <w:rsid w:val="002237FC"/>
    <w:rsid w:val="002249E1"/>
    <w:rsid w:val="00224B8A"/>
    <w:rsid w:val="00224E3F"/>
    <w:rsid w:val="002253CE"/>
    <w:rsid w:val="002314C2"/>
    <w:rsid w:val="00232146"/>
    <w:rsid w:val="00233378"/>
    <w:rsid w:val="0023342A"/>
    <w:rsid w:val="0024026D"/>
    <w:rsid w:val="002408E7"/>
    <w:rsid w:val="00241FB8"/>
    <w:rsid w:val="002423D8"/>
    <w:rsid w:val="002428CA"/>
    <w:rsid w:val="0024385C"/>
    <w:rsid w:val="002445AE"/>
    <w:rsid w:val="002456AF"/>
    <w:rsid w:val="00246421"/>
    <w:rsid w:val="002467ED"/>
    <w:rsid w:val="00246EFB"/>
    <w:rsid w:val="00247FE1"/>
    <w:rsid w:val="00250ADA"/>
    <w:rsid w:val="00251698"/>
    <w:rsid w:val="00253130"/>
    <w:rsid w:val="002549EA"/>
    <w:rsid w:val="00255BF1"/>
    <w:rsid w:val="00260635"/>
    <w:rsid w:val="00262FB3"/>
    <w:rsid w:val="002633B3"/>
    <w:rsid w:val="00265700"/>
    <w:rsid w:val="002667E9"/>
    <w:rsid w:val="002671FD"/>
    <w:rsid w:val="0026732F"/>
    <w:rsid w:val="0026745A"/>
    <w:rsid w:val="00270A8B"/>
    <w:rsid w:val="00274B5E"/>
    <w:rsid w:val="00274EBA"/>
    <w:rsid w:val="00274FE6"/>
    <w:rsid w:val="00275978"/>
    <w:rsid w:val="00276479"/>
    <w:rsid w:val="00280B35"/>
    <w:rsid w:val="002813D4"/>
    <w:rsid w:val="0028196B"/>
    <w:rsid w:val="00283F05"/>
    <w:rsid w:val="0028490B"/>
    <w:rsid w:val="00284B2D"/>
    <w:rsid w:val="00286608"/>
    <w:rsid w:val="00286DB6"/>
    <w:rsid w:val="002901A3"/>
    <w:rsid w:val="002924AB"/>
    <w:rsid w:val="00292D5B"/>
    <w:rsid w:val="00294C7F"/>
    <w:rsid w:val="00296B7F"/>
    <w:rsid w:val="00297981"/>
    <w:rsid w:val="00297E7F"/>
    <w:rsid w:val="002A3483"/>
    <w:rsid w:val="002A4D55"/>
    <w:rsid w:val="002A636A"/>
    <w:rsid w:val="002A72DF"/>
    <w:rsid w:val="002A7A0C"/>
    <w:rsid w:val="002A7C9D"/>
    <w:rsid w:val="002B07E8"/>
    <w:rsid w:val="002B39CC"/>
    <w:rsid w:val="002B540E"/>
    <w:rsid w:val="002B6465"/>
    <w:rsid w:val="002B6B14"/>
    <w:rsid w:val="002C0DBB"/>
    <w:rsid w:val="002C12D7"/>
    <w:rsid w:val="002C132E"/>
    <w:rsid w:val="002C18CA"/>
    <w:rsid w:val="002C19FB"/>
    <w:rsid w:val="002C30B7"/>
    <w:rsid w:val="002C3249"/>
    <w:rsid w:val="002C40F9"/>
    <w:rsid w:val="002D3099"/>
    <w:rsid w:val="002D4137"/>
    <w:rsid w:val="002D578E"/>
    <w:rsid w:val="002D74BA"/>
    <w:rsid w:val="002D795E"/>
    <w:rsid w:val="002E0AB1"/>
    <w:rsid w:val="002E2195"/>
    <w:rsid w:val="002E2469"/>
    <w:rsid w:val="002E55BF"/>
    <w:rsid w:val="002E6DAA"/>
    <w:rsid w:val="002F0FD0"/>
    <w:rsid w:val="002F277F"/>
    <w:rsid w:val="002F5CB3"/>
    <w:rsid w:val="002F64E9"/>
    <w:rsid w:val="002F6FBD"/>
    <w:rsid w:val="002F70BD"/>
    <w:rsid w:val="002F7826"/>
    <w:rsid w:val="003000B6"/>
    <w:rsid w:val="003026B2"/>
    <w:rsid w:val="00302CCF"/>
    <w:rsid w:val="00307265"/>
    <w:rsid w:val="00307415"/>
    <w:rsid w:val="0031034D"/>
    <w:rsid w:val="0031035F"/>
    <w:rsid w:val="00311686"/>
    <w:rsid w:val="00312044"/>
    <w:rsid w:val="0031549E"/>
    <w:rsid w:val="00317714"/>
    <w:rsid w:val="00317F01"/>
    <w:rsid w:val="00323DBB"/>
    <w:rsid w:val="0032425B"/>
    <w:rsid w:val="0032435F"/>
    <w:rsid w:val="003256C4"/>
    <w:rsid w:val="003268FC"/>
    <w:rsid w:val="00326AD1"/>
    <w:rsid w:val="00327229"/>
    <w:rsid w:val="00327429"/>
    <w:rsid w:val="0033030B"/>
    <w:rsid w:val="003307E5"/>
    <w:rsid w:val="00330A62"/>
    <w:rsid w:val="00331B48"/>
    <w:rsid w:val="003349C5"/>
    <w:rsid w:val="00335E71"/>
    <w:rsid w:val="00340076"/>
    <w:rsid w:val="00340F2C"/>
    <w:rsid w:val="00340F4D"/>
    <w:rsid w:val="00342428"/>
    <w:rsid w:val="00342C78"/>
    <w:rsid w:val="00342EDA"/>
    <w:rsid w:val="0034349A"/>
    <w:rsid w:val="003451BA"/>
    <w:rsid w:val="00347572"/>
    <w:rsid w:val="00350F39"/>
    <w:rsid w:val="00351481"/>
    <w:rsid w:val="00351E0A"/>
    <w:rsid w:val="00351F13"/>
    <w:rsid w:val="00353CAB"/>
    <w:rsid w:val="0035408A"/>
    <w:rsid w:val="00356C78"/>
    <w:rsid w:val="00360905"/>
    <w:rsid w:val="003639C5"/>
    <w:rsid w:val="00365910"/>
    <w:rsid w:val="00366040"/>
    <w:rsid w:val="003677FB"/>
    <w:rsid w:val="00367AB6"/>
    <w:rsid w:val="0037279A"/>
    <w:rsid w:val="00372CE8"/>
    <w:rsid w:val="00375107"/>
    <w:rsid w:val="00382B97"/>
    <w:rsid w:val="0038345F"/>
    <w:rsid w:val="003841F1"/>
    <w:rsid w:val="00384EFC"/>
    <w:rsid w:val="00385155"/>
    <w:rsid w:val="003859FF"/>
    <w:rsid w:val="00386431"/>
    <w:rsid w:val="0038750F"/>
    <w:rsid w:val="00387DFC"/>
    <w:rsid w:val="003909C8"/>
    <w:rsid w:val="00390EC9"/>
    <w:rsid w:val="0039260C"/>
    <w:rsid w:val="003936E4"/>
    <w:rsid w:val="00394FC2"/>
    <w:rsid w:val="00396A0F"/>
    <w:rsid w:val="00396FF4"/>
    <w:rsid w:val="00397495"/>
    <w:rsid w:val="003A092C"/>
    <w:rsid w:val="003A0DBD"/>
    <w:rsid w:val="003A1008"/>
    <w:rsid w:val="003A1740"/>
    <w:rsid w:val="003A17F8"/>
    <w:rsid w:val="003A432D"/>
    <w:rsid w:val="003A4B48"/>
    <w:rsid w:val="003B0343"/>
    <w:rsid w:val="003B2DDE"/>
    <w:rsid w:val="003B40B2"/>
    <w:rsid w:val="003B40CF"/>
    <w:rsid w:val="003B4D19"/>
    <w:rsid w:val="003B52F0"/>
    <w:rsid w:val="003B5507"/>
    <w:rsid w:val="003C0EA1"/>
    <w:rsid w:val="003C1223"/>
    <w:rsid w:val="003C2F52"/>
    <w:rsid w:val="003C335F"/>
    <w:rsid w:val="003C4CF9"/>
    <w:rsid w:val="003C5390"/>
    <w:rsid w:val="003C6738"/>
    <w:rsid w:val="003C7357"/>
    <w:rsid w:val="003D0B8E"/>
    <w:rsid w:val="003D0C17"/>
    <w:rsid w:val="003D0D80"/>
    <w:rsid w:val="003D3538"/>
    <w:rsid w:val="003D392E"/>
    <w:rsid w:val="003D6065"/>
    <w:rsid w:val="003E2B0A"/>
    <w:rsid w:val="003E5918"/>
    <w:rsid w:val="003E5E47"/>
    <w:rsid w:val="003E6441"/>
    <w:rsid w:val="003E64CF"/>
    <w:rsid w:val="003E6788"/>
    <w:rsid w:val="003E6F45"/>
    <w:rsid w:val="003E73F1"/>
    <w:rsid w:val="003F1860"/>
    <w:rsid w:val="003F3398"/>
    <w:rsid w:val="003F42EC"/>
    <w:rsid w:val="003F4815"/>
    <w:rsid w:val="003F55F4"/>
    <w:rsid w:val="003F5764"/>
    <w:rsid w:val="003F60BE"/>
    <w:rsid w:val="0040204F"/>
    <w:rsid w:val="00402CC0"/>
    <w:rsid w:val="004045FD"/>
    <w:rsid w:val="00404906"/>
    <w:rsid w:val="00404A96"/>
    <w:rsid w:val="00404F15"/>
    <w:rsid w:val="004053E1"/>
    <w:rsid w:val="00405E97"/>
    <w:rsid w:val="004066D6"/>
    <w:rsid w:val="00410B15"/>
    <w:rsid w:val="004112CC"/>
    <w:rsid w:val="004135D6"/>
    <w:rsid w:val="004138F4"/>
    <w:rsid w:val="00414146"/>
    <w:rsid w:val="00415959"/>
    <w:rsid w:val="00417011"/>
    <w:rsid w:val="00420BCF"/>
    <w:rsid w:val="004216C3"/>
    <w:rsid w:val="004217DB"/>
    <w:rsid w:val="00422BD5"/>
    <w:rsid w:val="00422D9C"/>
    <w:rsid w:val="00423416"/>
    <w:rsid w:val="00424D1F"/>
    <w:rsid w:val="00427FD1"/>
    <w:rsid w:val="00430443"/>
    <w:rsid w:val="004308EC"/>
    <w:rsid w:val="00430E62"/>
    <w:rsid w:val="004314CB"/>
    <w:rsid w:val="0043184A"/>
    <w:rsid w:val="004342CF"/>
    <w:rsid w:val="0043477E"/>
    <w:rsid w:val="00434A28"/>
    <w:rsid w:val="00435908"/>
    <w:rsid w:val="004372DE"/>
    <w:rsid w:val="00437425"/>
    <w:rsid w:val="00443BC4"/>
    <w:rsid w:val="0044469C"/>
    <w:rsid w:val="004446DB"/>
    <w:rsid w:val="00444EDF"/>
    <w:rsid w:val="004460F2"/>
    <w:rsid w:val="004462F3"/>
    <w:rsid w:val="0044633E"/>
    <w:rsid w:val="00447952"/>
    <w:rsid w:val="0045026E"/>
    <w:rsid w:val="00451330"/>
    <w:rsid w:val="004527A9"/>
    <w:rsid w:val="00454F27"/>
    <w:rsid w:val="00455037"/>
    <w:rsid w:val="00455D22"/>
    <w:rsid w:val="0045600E"/>
    <w:rsid w:val="00460459"/>
    <w:rsid w:val="00462E80"/>
    <w:rsid w:val="00464174"/>
    <w:rsid w:val="00466199"/>
    <w:rsid w:val="00466835"/>
    <w:rsid w:val="00471028"/>
    <w:rsid w:val="0047218D"/>
    <w:rsid w:val="0047281C"/>
    <w:rsid w:val="00472A63"/>
    <w:rsid w:val="00472E1C"/>
    <w:rsid w:val="0047432B"/>
    <w:rsid w:val="00474C5E"/>
    <w:rsid w:val="0047506C"/>
    <w:rsid w:val="00475A33"/>
    <w:rsid w:val="0047641F"/>
    <w:rsid w:val="004765A5"/>
    <w:rsid w:val="004779C5"/>
    <w:rsid w:val="00481B59"/>
    <w:rsid w:val="00482965"/>
    <w:rsid w:val="00484946"/>
    <w:rsid w:val="00492869"/>
    <w:rsid w:val="004932C9"/>
    <w:rsid w:val="004942B0"/>
    <w:rsid w:val="00494A97"/>
    <w:rsid w:val="00496789"/>
    <w:rsid w:val="00496C2F"/>
    <w:rsid w:val="00497353"/>
    <w:rsid w:val="004A1EA3"/>
    <w:rsid w:val="004A225D"/>
    <w:rsid w:val="004A2C31"/>
    <w:rsid w:val="004A39C4"/>
    <w:rsid w:val="004A3E2B"/>
    <w:rsid w:val="004A4516"/>
    <w:rsid w:val="004A5873"/>
    <w:rsid w:val="004B07DE"/>
    <w:rsid w:val="004B2C8F"/>
    <w:rsid w:val="004B54CA"/>
    <w:rsid w:val="004B5576"/>
    <w:rsid w:val="004C09BB"/>
    <w:rsid w:val="004C0E7A"/>
    <w:rsid w:val="004C144F"/>
    <w:rsid w:val="004C188C"/>
    <w:rsid w:val="004C31F2"/>
    <w:rsid w:val="004C3EB7"/>
    <w:rsid w:val="004C643D"/>
    <w:rsid w:val="004C6485"/>
    <w:rsid w:val="004C6F6C"/>
    <w:rsid w:val="004C7BBD"/>
    <w:rsid w:val="004D29EB"/>
    <w:rsid w:val="004D39AC"/>
    <w:rsid w:val="004D5206"/>
    <w:rsid w:val="004D5EDA"/>
    <w:rsid w:val="004D5F62"/>
    <w:rsid w:val="004D6473"/>
    <w:rsid w:val="004D7DBA"/>
    <w:rsid w:val="004E0148"/>
    <w:rsid w:val="004E09F5"/>
    <w:rsid w:val="004E0C74"/>
    <w:rsid w:val="004E1450"/>
    <w:rsid w:val="004E1555"/>
    <w:rsid w:val="004E2DD0"/>
    <w:rsid w:val="004E2E0F"/>
    <w:rsid w:val="004E3BC6"/>
    <w:rsid w:val="004E4414"/>
    <w:rsid w:val="004E7E91"/>
    <w:rsid w:val="004F1C6A"/>
    <w:rsid w:val="004F288D"/>
    <w:rsid w:val="004F431E"/>
    <w:rsid w:val="004F4549"/>
    <w:rsid w:val="004F541A"/>
    <w:rsid w:val="004F6C45"/>
    <w:rsid w:val="004F6DD6"/>
    <w:rsid w:val="005026E1"/>
    <w:rsid w:val="00502742"/>
    <w:rsid w:val="00502E5B"/>
    <w:rsid w:val="00503C4E"/>
    <w:rsid w:val="00504FB4"/>
    <w:rsid w:val="00507513"/>
    <w:rsid w:val="005079B3"/>
    <w:rsid w:val="00510B28"/>
    <w:rsid w:val="005111D8"/>
    <w:rsid w:val="00511575"/>
    <w:rsid w:val="005122A5"/>
    <w:rsid w:val="00512695"/>
    <w:rsid w:val="00514CBF"/>
    <w:rsid w:val="00515317"/>
    <w:rsid w:val="005171D3"/>
    <w:rsid w:val="00521438"/>
    <w:rsid w:val="00521D6B"/>
    <w:rsid w:val="00522AB9"/>
    <w:rsid w:val="005258AA"/>
    <w:rsid w:val="00526D92"/>
    <w:rsid w:val="005303CF"/>
    <w:rsid w:val="00534160"/>
    <w:rsid w:val="00534255"/>
    <w:rsid w:val="00535551"/>
    <w:rsid w:val="005361FD"/>
    <w:rsid w:val="00536A02"/>
    <w:rsid w:val="00537D72"/>
    <w:rsid w:val="005409DD"/>
    <w:rsid w:val="00543202"/>
    <w:rsid w:val="005432F9"/>
    <w:rsid w:val="005440E2"/>
    <w:rsid w:val="0054718F"/>
    <w:rsid w:val="005508CE"/>
    <w:rsid w:val="0055513A"/>
    <w:rsid w:val="00560105"/>
    <w:rsid w:val="00560131"/>
    <w:rsid w:val="00562495"/>
    <w:rsid w:val="00562E64"/>
    <w:rsid w:val="0056408C"/>
    <w:rsid w:val="005652A6"/>
    <w:rsid w:val="00566529"/>
    <w:rsid w:val="0056759F"/>
    <w:rsid w:val="00567BD3"/>
    <w:rsid w:val="005703FA"/>
    <w:rsid w:val="00570BE7"/>
    <w:rsid w:val="005714A8"/>
    <w:rsid w:val="00571F7E"/>
    <w:rsid w:val="005727EB"/>
    <w:rsid w:val="00573079"/>
    <w:rsid w:val="00574BA9"/>
    <w:rsid w:val="005750AD"/>
    <w:rsid w:val="00577086"/>
    <w:rsid w:val="005773C7"/>
    <w:rsid w:val="00577A8C"/>
    <w:rsid w:val="00577C90"/>
    <w:rsid w:val="005828CE"/>
    <w:rsid w:val="00583630"/>
    <w:rsid w:val="00584554"/>
    <w:rsid w:val="00585870"/>
    <w:rsid w:val="00586F75"/>
    <w:rsid w:val="00587E0D"/>
    <w:rsid w:val="005901E2"/>
    <w:rsid w:val="005905E6"/>
    <w:rsid w:val="00590D98"/>
    <w:rsid w:val="0059354C"/>
    <w:rsid w:val="0059370D"/>
    <w:rsid w:val="0059389A"/>
    <w:rsid w:val="00593B75"/>
    <w:rsid w:val="00593E1C"/>
    <w:rsid w:val="00597588"/>
    <w:rsid w:val="005A3346"/>
    <w:rsid w:val="005A4C2C"/>
    <w:rsid w:val="005A530A"/>
    <w:rsid w:val="005A54CA"/>
    <w:rsid w:val="005A5995"/>
    <w:rsid w:val="005A59AA"/>
    <w:rsid w:val="005A6C2B"/>
    <w:rsid w:val="005B0468"/>
    <w:rsid w:val="005B0910"/>
    <w:rsid w:val="005B2F4F"/>
    <w:rsid w:val="005B384A"/>
    <w:rsid w:val="005B7D83"/>
    <w:rsid w:val="005C0ADA"/>
    <w:rsid w:val="005C0D75"/>
    <w:rsid w:val="005C1146"/>
    <w:rsid w:val="005C16A4"/>
    <w:rsid w:val="005C1C10"/>
    <w:rsid w:val="005C2D92"/>
    <w:rsid w:val="005C44F4"/>
    <w:rsid w:val="005C7684"/>
    <w:rsid w:val="005C7A18"/>
    <w:rsid w:val="005D088A"/>
    <w:rsid w:val="005D0F26"/>
    <w:rsid w:val="005D1770"/>
    <w:rsid w:val="005D1BF5"/>
    <w:rsid w:val="005D217D"/>
    <w:rsid w:val="005D23A1"/>
    <w:rsid w:val="005D2509"/>
    <w:rsid w:val="005D2F48"/>
    <w:rsid w:val="005D3CC0"/>
    <w:rsid w:val="005D4794"/>
    <w:rsid w:val="005D4EE8"/>
    <w:rsid w:val="005D5F66"/>
    <w:rsid w:val="005D67C2"/>
    <w:rsid w:val="005D6A02"/>
    <w:rsid w:val="005E19FE"/>
    <w:rsid w:val="005E5553"/>
    <w:rsid w:val="005E7885"/>
    <w:rsid w:val="005F1BA3"/>
    <w:rsid w:val="005F2B13"/>
    <w:rsid w:val="005F3A58"/>
    <w:rsid w:val="005F56A5"/>
    <w:rsid w:val="005F59B4"/>
    <w:rsid w:val="005F5DC7"/>
    <w:rsid w:val="00601ACA"/>
    <w:rsid w:val="006031B0"/>
    <w:rsid w:val="00603564"/>
    <w:rsid w:val="00605B7C"/>
    <w:rsid w:val="00606083"/>
    <w:rsid w:val="00610FB0"/>
    <w:rsid w:val="0061111D"/>
    <w:rsid w:val="00614ABC"/>
    <w:rsid w:val="00614EF9"/>
    <w:rsid w:val="00615B2D"/>
    <w:rsid w:val="006166CD"/>
    <w:rsid w:val="0061673E"/>
    <w:rsid w:val="00617956"/>
    <w:rsid w:val="00617BC9"/>
    <w:rsid w:val="0062066B"/>
    <w:rsid w:val="00624740"/>
    <w:rsid w:val="006249BA"/>
    <w:rsid w:val="00626A64"/>
    <w:rsid w:val="006279BE"/>
    <w:rsid w:val="006321D2"/>
    <w:rsid w:val="00632C6B"/>
    <w:rsid w:val="00633FFE"/>
    <w:rsid w:val="006342B7"/>
    <w:rsid w:val="0063435F"/>
    <w:rsid w:val="006343B0"/>
    <w:rsid w:val="006348DB"/>
    <w:rsid w:val="0063568F"/>
    <w:rsid w:val="00635B5D"/>
    <w:rsid w:val="0063608C"/>
    <w:rsid w:val="006370DB"/>
    <w:rsid w:val="00640A07"/>
    <w:rsid w:val="00641053"/>
    <w:rsid w:val="00641DBA"/>
    <w:rsid w:val="00644341"/>
    <w:rsid w:val="00644411"/>
    <w:rsid w:val="00645289"/>
    <w:rsid w:val="00645BF4"/>
    <w:rsid w:val="006464DB"/>
    <w:rsid w:val="006467C0"/>
    <w:rsid w:val="006508E9"/>
    <w:rsid w:val="006514B8"/>
    <w:rsid w:val="00653B64"/>
    <w:rsid w:val="00654A39"/>
    <w:rsid w:val="00655BC9"/>
    <w:rsid w:val="00655F8F"/>
    <w:rsid w:val="00657F28"/>
    <w:rsid w:val="00660395"/>
    <w:rsid w:val="006611D1"/>
    <w:rsid w:val="00664701"/>
    <w:rsid w:val="00664C13"/>
    <w:rsid w:val="00666CED"/>
    <w:rsid w:val="00666DBF"/>
    <w:rsid w:val="00667DEF"/>
    <w:rsid w:val="0067332F"/>
    <w:rsid w:val="0067358F"/>
    <w:rsid w:val="00673AC9"/>
    <w:rsid w:val="00676ECF"/>
    <w:rsid w:val="00681087"/>
    <w:rsid w:val="00682AC8"/>
    <w:rsid w:val="00682F4A"/>
    <w:rsid w:val="00683232"/>
    <w:rsid w:val="00683503"/>
    <w:rsid w:val="00684E6A"/>
    <w:rsid w:val="00687196"/>
    <w:rsid w:val="00692B19"/>
    <w:rsid w:val="00693187"/>
    <w:rsid w:val="0069353C"/>
    <w:rsid w:val="006945A6"/>
    <w:rsid w:val="006963AC"/>
    <w:rsid w:val="006A032C"/>
    <w:rsid w:val="006A0536"/>
    <w:rsid w:val="006A19AA"/>
    <w:rsid w:val="006A2686"/>
    <w:rsid w:val="006A295C"/>
    <w:rsid w:val="006A3A48"/>
    <w:rsid w:val="006A3C23"/>
    <w:rsid w:val="006A4BF9"/>
    <w:rsid w:val="006A54B8"/>
    <w:rsid w:val="006A7F60"/>
    <w:rsid w:val="006B15E7"/>
    <w:rsid w:val="006B2998"/>
    <w:rsid w:val="006B383E"/>
    <w:rsid w:val="006B398C"/>
    <w:rsid w:val="006B42CB"/>
    <w:rsid w:val="006B44AC"/>
    <w:rsid w:val="006B45F8"/>
    <w:rsid w:val="006B4F15"/>
    <w:rsid w:val="006B5091"/>
    <w:rsid w:val="006B6CB6"/>
    <w:rsid w:val="006C1B3B"/>
    <w:rsid w:val="006C1B62"/>
    <w:rsid w:val="006C2461"/>
    <w:rsid w:val="006C2554"/>
    <w:rsid w:val="006C3D96"/>
    <w:rsid w:val="006C50AE"/>
    <w:rsid w:val="006C5FC7"/>
    <w:rsid w:val="006C6788"/>
    <w:rsid w:val="006C6CEF"/>
    <w:rsid w:val="006D0E7B"/>
    <w:rsid w:val="006D17C7"/>
    <w:rsid w:val="006D3272"/>
    <w:rsid w:val="006D57AB"/>
    <w:rsid w:val="006D72DE"/>
    <w:rsid w:val="006D7672"/>
    <w:rsid w:val="006E0668"/>
    <w:rsid w:val="006E0ECE"/>
    <w:rsid w:val="006E10E5"/>
    <w:rsid w:val="006E1964"/>
    <w:rsid w:val="006E59F9"/>
    <w:rsid w:val="006E5DD4"/>
    <w:rsid w:val="006E71F6"/>
    <w:rsid w:val="006E7769"/>
    <w:rsid w:val="006E7F3B"/>
    <w:rsid w:val="006F0789"/>
    <w:rsid w:val="006F0E2D"/>
    <w:rsid w:val="006F1294"/>
    <w:rsid w:val="006F1575"/>
    <w:rsid w:val="006F16FD"/>
    <w:rsid w:val="006F1E13"/>
    <w:rsid w:val="006F3298"/>
    <w:rsid w:val="006F36E3"/>
    <w:rsid w:val="006F49CE"/>
    <w:rsid w:val="006F57CD"/>
    <w:rsid w:val="006F5C99"/>
    <w:rsid w:val="006F6557"/>
    <w:rsid w:val="006F6A8D"/>
    <w:rsid w:val="006F6D6E"/>
    <w:rsid w:val="006F6E97"/>
    <w:rsid w:val="00702ED2"/>
    <w:rsid w:val="00702FBC"/>
    <w:rsid w:val="00703B4D"/>
    <w:rsid w:val="007050A8"/>
    <w:rsid w:val="00711B7D"/>
    <w:rsid w:val="0071253D"/>
    <w:rsid w:val="00712690"/>
    <w:rsid w:val="0071381A"/>
    <w:rsid w:val="00713D0F"/>
    <w:rsid w:val="007146E3"/>
    <w:rsid w:val="00714985"/>
    <w:rsid w:val="00714E8A"/>
    <w:rsid w:val="007169A0"/>
    <w:rsid w:val="00717B99"/>
    <w:rsid w:val="00717C54"/>
    <w:rsid w:val="0072000A"/>
    <w:rsid w:val="007219E6"/>
    <w:rsid w:val="00721AF2"/>
    <w:rsid w:val="00722502"/>
    <w:rsid w:val="007228B9"/>
    <w:rsid w:val="00723C78"/>
    <w:rsid w:val="0072422F"/>
    <w:rsid w:val="00724E4E"/>
    <w:rsid w:val="007253FD"/>
    <w:rsid w:val="007259A1"/>
    <w:rsid w:val="00725FD9"/>
    <w:rsid w:val="007268AC"/>
    <w:rsid w:val="007268B8"/>
    <w:rsid w:val="00726E78"/>
    <w:rsid w:val="00730E66"/>
    <w:rsid w:val="007320B1"/>
    <w:rsid w:val="00733019"/>
    <w:rsid w:val="0073372F"/>
    <w:rsid w:val="00734749"/>
    <w:rsid w:val="00735347"/>
    <w:rsid w:val="00735A15"/>
    <w:rsid w:val="00742887"/>
    <w:rsid w:val="00743A41"/>
    <w:rsid w:val="00743E4D"/>
    <w:rsid w:val="00746877"/>
    <w:rsid w:val="00746E81"/>
    <w:rsid w:val="007474C5"/>
    <w:rsid w:val="007476F2"/>
    <w:rsid w:val="0075096F"/>
    <w:rsid w:val="0075226C"/>
    <w:rsid w:val="007522DF"/>
    <w:rsid w:val="00753538"/>
    <w:rsid w:val="00753E92"/>
    <w:rsid w:val="0075478C"/>
    <w:rsid w:val="0075640E"/>
    <w:rsid w:val="00756AC6"/>
    <w:rsid w:val="00756E2B"/>
    <w:rsid w:val="0075781E"/>
    <w:rsid w:val="0075785F"/>
    <w:rsid w:val="007605C7"/>
    <w:rsid w:val="007606EF"/>
    <w:rsid w:val="00761218"/>
    <w:rsid w:val="00763D94"/>
    <w:rsid w:val="0076586C"/>
    <w:rsid w:val="00765BE6"/>
    <w:rsid w:val="00766486"/>
    <w:rsid w:val="007666C3"/>
    <w:rsid w:val="00770A28"/>
    <w:rsid w:val="00770A42"/>
    <w:rsid w:val="00771C56"/>
    <w:rsid w:val="00772A07"/>
    <w:rsid w:val="0077307B"/>
    <w:rsid w:val="007732EC"/>
    <w:rsid w:val="00775952"/>
    <w:rsid w:val="007763A4"/>
    <w:rsid w:val="00777162"/>
    <w:rsid w:val="00777515"/>
    <w:rsid w:val="00781DB8"/>
    <w:rsid w:val="00782AB1"/>
    <w:rsid w:val="00783D4E"/>
    <w:rsid w:val="007857AD"/>
    <w:rsid w:val="00786530"/>
    <w:rsid w:val="00786EC8"/>
    <w:rsid w:val="00791874"/>
    <w:rsid w:val="00792096"/>
    <w:rsid w:val="00792641"/>
    <w:rsid w:val="00792AFE"/>
    <w:rsid w:val="00793A99"/>
    <w:rsid w:val="0079476C"/>
    <w:rsid w:val="00794E46"/>
    <w:rsid w:val="007973F3"/>
    <w:rsid w:val="0079786F"/>
    <w:rsid w:val="007979BF"/>
    <w:rsid w:val="007A0CC6"/>
    <w:rsid w:val="007A117A"/>
    <w:rsid w:val="007A13D4"/>
    <w:rsid w:val="007A1B5A"/>
    <w:rsid w:val="007A4097"/>
    <w:rsid w:val="007A56F3"/>
    <w:rsid w:val="007A7387"/>
    <w:rsid w:val="007A7E57"/>
    <w:rsid w:val="007B0F2C"/>
    <w:rsid w:val="007B421D"/>
    <w:rsid w:val="007B4C20"/>
    <w:rsid w:val="007B4FC8"/>
    <w:rsid w:val="007B5BB5"/>
    <w:rsid w:val="007B77AB"/>
    <w:rsid w:val="007B7DCC"/>
    <w:rsid w:val="007C125B"/>
    <w:rsid w:val="007C2932"/>
    <w:rsid w:val="007C2D68"/>
    <w:rsid w:val="007C536F"/>
    <w:rsid w:val="007C6643"/>
    <w:rsid w:val="007C7871"/>
    <w:rsid w:val="007D1351"/>
    <w:rsid w:val="007D1455"/>
    <w:rsid w:val="007D18B5"/>
    <w:rsid w:val="007D42DA"/>
    <w:rsid w:val="007D44F0"/>
    <w:rsid w:val="007D4936"/>
    <w:rsid w:val="007D514B"/>
    <w:rsid w:val="007D6848"/>
    <w:rsid w:val="007D6E54"/>
    <w:rsid w:val="007E07A9"/>
    <w:rsid w:val="007E0E34"/>
    <w:rsid w:val="007E1591"/>
    <w:rsid w:val="007E168E"/>
    <w:rsid w:val="007E48BD"/>
    <w:rsid w:val="007E4CB9"/>
    <w:rsid w:val="007E4EBC"/>
    <w:rsid w:val="007E64F8"/>
    <w:rsid w:val="007E7B01"/>
    <w:rsid w:val="007E7D19"/>
    <w:rsid w:val="007F1A14"/>
    <w:rsid w:val="007F204A"/>
    <w:rsid w:val="007F2856"/>
    <w:rsid w:val="007F3A93"/>
    <w:rsid w:val="007F5C6F"/>
    <w:rsid w:val="007F5ECF"/>
    <w:rsid w:val="007F62E6"/>
    <w:rsid w:val="0080085B"/>
    <w:rsid w:val="00800BB6"/>
    <w:rsid w:val="00801221"/>
    <w:rsid w:val="00801B79"/>
    <w:rsid w:val="00804B1D"/>
    <w:rsid w:val="0080532D"/>
    <w:rsid w:val="008079D1"/>
    <w:rsid w:val="00807D0A"/>
    <w:rsid w:val="00807E25"/>
    <w:rsid w:val="00812768"/>
    <w:rsid w:val="0081299B"/>
    <w:rsid w:val="00814727"/>
    <w:rsid w:val="00815025"/>
    <w:rsid w:val="008164DC"/>
    <w:rsid w:val="00816C61"/>
    <w:rsid w:val="008205FA"/>
    <w:rsid w:val="00820831"/>
    <w:rsid w:val="00820F02"/>
    <w:rsid w:val="00821894"/>
    <w:rsid w:val="008239ED"/>
    <w:rsid w:val="00825076"/>
    <w:rsid w:val="008253BA"/>
    <w:rsid w:val="00827570"/>
    <w:rsid w:val="00834854"/>
    <w:rsid w:val="00836ADD"/>
    <w:rsid w:val="00836F9A"/>
    <w:rsid w:val="0084080E"/>
    <w:rsid w:val="008425A1"/>
    <w:rsid w:val="008427B9"/>
    <w:rsid w:val="00842954"/>
    <w:rsid w:val="0084417F"/>
    <w:rsid w:val="008443E5"/>
    <w:rsid w:val="00846DCE"/>
    <w:rsid w:val="00847A14"/>
    <w:rsid w:val="00851343"/>
    <w:rsid w:val="008525F2"/>
    <w:rsid w:val="008526D6"/>
    <w:rsid w:val="00852D73"/>
    <w:rsid w:val="00853FA0"/>
    <w:rsid w:val="008550B9"/>
    <w:rsid w:val="00857B1B"/>
    <w:rsid w:val="00857C08"/>
    <w:rsid w:val="00861AB2"/>
    <w:rsid w:val="00861D8F"/>
    <w:rsid w:val="00861FCF"/>
    <w:rsid w:val="008626DA"/>
    <w:rsid w:val="008632B3"/>
    <w:rsid w:val="0086392E"/>
    <w:rsid w:val="00864328"/>
    <w:rsid w:val="0086688F"/>
    <w:rsid w:val="00871778"/>
    <w:rsid w:val="00875DDC"/>
    <w:rsid w:val="00876C55"/>
    <w:rsid w:val="008805D3"/>
    <w:rsid w:val="0088207B"/>
    <w:rsid w:val="00882DD8"/>
    <w:rsid w:val="008840C1"/>
    <w:rsid w:val="00885F66"/>
    <w:rsid w:val="00886956"/>
    <w:rsid w:val="00891912"/>
    <w:rsid w:val="00892D50"/>
    <w:rsid w:val="00893D28"/>
    <w:rsid w:val="0089756D"/>
    <w:rsid w:val="00897748"/>
    <w:rsid w:val="00897C00"/>
    <w:rsid w:val="008A01CD"/>
    <w:rsid w:val="008A11B9"/>
    <w:rsid w:val="008A1847"/>
    <w:rsid w:val="008A1D3F"/>
    <w:rsid w:val="008A2F88"/>
    <w:rsid w:val="008A48D1"/>
    <w:rsid w:val="008A4AF2"/>
    <w:rsid w:val="008A513F"/>
    <w:rsid w:val="008A6403"/>
    <w:rsid w:val="008B105A"/>
    <w:rsid w:val="008B11F6"/>
    <w:rsid w:val="008B1815"/>
    <w:rsid w:val="008B1E5C"/>
    <w:rsid w:val="008B4493"/>
    <w:rsid w:val="008B74BD"/>
    <w:rsid w:val="008C1A20"/>
    <w:rsid w:val="008C2D41"/>
    <w:rsid w:val="008C3E0C"/>
    <w:rsid w:val="008C41E6"/>
    <w:rsid w:val="008D0107"/>
    <w:rsid w:val="008D152D"/>
    <w:rsid w:val="008D1586"/>
    <w:rsid w:val="008D1FB3"/>
    <w:rsid w:val="008D2008"/>
    <w:rsid w:val="008D213A"/>
    <w:rsid w:val="008D2FE3"/>
    <w:rsid w:val="008D3056"/>
    <w:rsid w:val="008D43BD"/>
    <w:rsid w:val="008D4485"/>
    <w:rsid w:val="008E0AC8"/>
    <w:rsid w:val="008E2714"/>
    <w:rsid w:val="008E6661"/>
    <w:rsid w:val="008F2266"/>
    <w:rsid w:val="008F298C"/>
    <w:rsid w:val="008F2DB7"/>
    <w:rsid w:val="008F34AA"/>
    <w:rsid w:val="008F35CC"/>
    <w:rsid w:val="008F41A4"/>
    <w:rsid w:val="008F4626"/>
    <w:rsid w:val="008F5A29"/>
    <w:rsid w:val="008F5B97"/>
    <w:rsid w:val="008F7AD7"/>
    <w:rsid w:val="008F7FB1"/>
    <w:rsid w:val="0090101B"/>
    <w:rsid w:val="00901718"/>
    <w:rsid w:val="00902F8A"/>
    <w:rsid w:val="0090431E"/>
    <w:rsid w:val="00905E8E"/>
    <w:rsid w:val="00910A1B"/>
    <w:rsid w:val="009122FB"/>
    <w:rsid w:val="00912688"/>
    <w:rsid w:val="00913D4F"/>
    <w:rsid w:val="00914B3C"/>
    <w:rsid w:val="00915213"/>
    <w:rsid w:val="009159F2"/>
    <w:rsid w:val="00915CFE"/>
    <w:rsid w:val="00916297"/>
    <w:rsid w:val="0091694B"/>
    <w:rsid w:val="00916FBE"/>
    <w:rsid w:val="00922781"/>
    <w:rsid w:val="00923F61"/>
    <w:rsid w:val="0092574F"/>
    <w:rsid w:val="00926C06"/>
    <w:rsid w:val="00930139"/>
    <w:rsid w:val="00930C99"/>
    <w:rsid w:val="00931AC5"/>
    <w:rsid w:val="00931DDD"/>
    <w:rsid w:val="00931F32"/>
    <w:rsid w:val="009321A9"/>
    <w:rsid w:val="00932454"/>
    <w:rsid w:val="009325EB"/>
    <w:rsid w:val="009330D0"/>
    <w:rsid w:val="00936022"/>
    <w:rsid w:val="00936438"/>
    <w:rsid w:val="00940503"/>
    <w:rsid w:val="00943CD6"/>
    <w:rsid w:val="00944BE5"/>
    <w:rsid w:val="009511E7"/>
    <w:rsid w:val="00953601"/>
    <w:rsid w:val="0095418F"/>
    <w:rsid w:val="00954212"/>
    <w:rsid w:val="009550CA"/>
    <w:rsid w:val="009553C5"/>
    <w:rsid w:val="00960F85"/>
    <w:rsid w:val="009610CA"/>
    <w:rsid w:val="0096215A"/>
    <w:rsid w:val="0096482C"/>
    <w:rsid w:val="00965021"/>
    <w:rsid w:val="00965E7E"/>
    <w:rsid w:val="00967573"/>
    <w:rsid w:val="009704C1"/>
    <w:rsid w:val="00971304"/>
    <w:rsid w:val="00971FBE"/>
    <w:rsid w:val="00973182"/>
    <w:rsid w:val="009754DA"/>
    <w:rsid w:val="00976643"/>
    <w:rsid w:val="00976855"/>
    <w:rsid w:val="00976CF5"/>
    <w:rsid w:val="00980B77"/>
    <w:rsid w:val="00981758"/>
    <w:rsid w:val="00982564"/>
    <w:rsid w:val="009840F2"/>
    <w:rsid w:val="00985254"/>
    <w:rsid w:val="009906B6"/>
    <w:rsid w:val="00990E83"/>
    <w:rsid w:val="00995D3C"/>
    <w:rsid w:val="009963DF"/>
    <w:rsid w:val="009963F6"/>
    <w:rsid w:val="0099680C"/>
    <w:rsid w:val="009A15BF"/>
    <w:rsid w:val="009A2643"/>
    <w:rsid w:val="009A34F2"/>
    <w:rsid w:val="009A40A1"/>
    <w:rsid w:val="009A492F"/>
    <w:rsid w:val="009A49F4"/>
    <w:rsid w:val="009A54EE"/>
    <w:rsid w:val="009A756C"/>
    <w:rsid w:val="009A7F70"/>
    <w:rsid w:val="009B01A4"/>
    <w:rsid w:val="009B0ACF"/>
    <w:rsid w:val="009B0D9C"/>
    <w:rsid w:val="009B0E44"/>
    <w:rsid w:val="009B2194"/>
    <w:rsid w:val="009B3428"/>
    <w:rsid w:val="009B3B6F"/>
    <w:rsid w:val="009B5F52"/>
    <w:rsid w:val="009C0222"/>
    <w:rsid w:val="009C1814"/>
    <w:rsid w:val="009C294D"/>
    <w:rsid w:val="009C32AF"/>
    <w:rsid w:val="009C3843"/>
    <w:rsid w:val="009C3DE3"/>
    <w:rsid w:val="009C3F8A"/>
    <w:rsid w:val="009C4572"/>
    <w:rsid w:val="009C7FDF"/>
    <w:rsid w:val="009D298E"/>
    <w:rsid w:val="009D37BF"/>
    <w:rsid w:val="009D3EF2"/>
    <w:rsid w:val="009D4DA2"/>
    <w:rsid w:val="009D5947"/>
    <w:rsid w:val="009D66EF"/>
    <w:rsid w:val="009D75EE"/>
    <w:rsid w:val="009E11F2"/>
    <w:rsid w:val="009E1B22"/>
    <w:rsid w:val="009E2392"/>
    <w:rsid w:val="009E256D"/>
    <w:rsid w:val="009E2824"/>
    <w:rsid w:val="009E2A80"/>
    <w:rsid w:val="009E555B"/>
    <w:rsid w:val="009E7869"/>
    <w:rsid w:val="009E7C97"/>
    <w:rsid w:val="009F2359"/>
    <w:rsid w:val="009F2394"/>
    <w:rsid w:val="009F2492"/>
    <w:rsid w:val="009F37D4"/>
    <w:rsid w:val="009F7BAC"/>
    <w:rsid w:val="00A035E6"/>
    <w:rsid w:val="00A03E14"/>
    <w:rsid w:val="00A060AC"/>
    <w:rsid w:val="00A0707D"/>
    <w:rsid w:val="00A07174"/>
    <w:rsid w:val="00A07D1E"/>
    <w:rsid w:val="00A11D4A"/>
    <w:rsid w:val="00A12D0B"/>
    <w:rsid w:val="00A1327F"/>
    <w:rsid w:val="00A134A2"/>
    <w:rsid w:val="00A14444"/>
    <w:rsid w:val="00A158AD"/>
    <w:rsid w:val="00A16197"/>
    <w:rsid w:val="00A20246"/>
    <w:rsid w:val="00A20585"/>
    <w:rsid w:val="00A20803"/>
    <w:rsid w:val="00A214E1"/>
    <w:rsid w:val="00A233D1"/>
    <w:rsid w:val="00A234E6"/>
    <w:rsid w:val="00A24B0D"/>
    <w:rsid w:val="00A2579D"/>
    <w:rsid w:val="00A26358"/>
    <w:rsid w:val="00A27BDE"/>
    <w:rsid w:val="00A30149"/>
    <w:rsid w:val="00A3155D"/>
    <w:rsid w:val="00A33044"/>
    <w:rsid w:val="00A33C0A"/>
    <w:rsid w:val="00A35322"/>
    <w:rsid w:val="00A3560C"/>
    <w:rsid w:val="00A36BD3"/>
    <w:rsid w:val="00A3701B"/>
    <w:rsid w:val="00A378B7"/>
    <w:rsid w:val="00A42350"/>
    <w:rsid w:val="00A42D2A"/>
    <w:rsid w:val="00A4341B"/>
    <w:rsid w:val="00A439C2"/>
    <w:rsid w:val="00A479C0"/>
    <w:rsid w:val="00A50723"/>
    <w:rsid w:val="00A51D35"/>
    <w:rsid w:val="00A522DF"/>
    <w:rsid w:val="00A533CC"/>
    <w:rsid w:val="00A535A6"/>
    <w:rsid w:val="00A549A4"/>
    <w:rsid w:val="00A56D74"/>
    <w:rsid w:val="00A611B9"/>
    <w:rsid w:val="00A61D0D"/>
    <w:rsid w:val="00A61F2A"/>
    <w:rsid w:val="00A62770"/>
    <w:rsid w:val="00A67E46"/>
    <w:rsid w:val="00A70566"/>
    <w:rsid w:val="00A72115"/>
    <w:rsid w:val="00A723B3"/>
    <w:rsid w:val="00A74706"/>
    <w:rsid w:val="00A750CA"/>
    <w:rsid w:val="00A757FF"/>
    <w:rsid w:val="00A857F5"/>
    <w:rsid w:val="00A8749A"/>
    <w:rsid w:val="00A90A05"/>
    <w:rsid w:val="00A91015"/>
    <w:rsid w:val="00A92E15"/>
    <w:rsid w:val="00A94FF5"/>
    <w:rsid w:val="00A97754"/>
    <w:rsid w:val="00AA12AA"/>
    <w:rsid w:val="00AA12F0"/>
    <w:rsid w:val="00AA289E"/>
    <w:rsid w:val="00AA2D89"/>
    <w:rsid w:val="00AA2F4B"/>
    <w:rsid w:val="00AA3437"/>
    <w:rsid w:val="00AB14C5"/>
    <w:rsid w:val="00AB1E49"/>
    <w:rsid w:val="00AB2496"/>
    <w:rsid w:val="00AB28E5"/>
    <w:rsid w:val="00AB6AC8"/>
    <w:rsid w:val="00AC02F5"/>
    <w:rsid w:val="00AC06CC"/>
    <w:rsid w:val="00AC0896"/>
    <w:rsid w:val="00AC11E1"/>
    <w:rsid w:val="00AC3EAA"/>
    <w:rsid w:val="00AC43EC"/>
    <w:rsid w:val="00AC4836"/>
    <w:rsid w:val="00AC5101"/>
    <w:rsid w:val="00AC553A"/>
    <w:rsid w:val="00AC694D"/>
    <w:rsid w:val="00AC698F"/>
    <w:rsid w:val="00AC7604"/>
    <w:rsid w:val="00AD39DB"/>
    <w:rsid w:val="00AD41C7"/>
    <w:rsid w:val="00AD46AB"/>
    <w:rsid w:val="00AD5968"/>
    <w:rsid w:val="00AD64FF"/>
    <w:rsid w:val="00AD6FA7"/>
    <w:rsid w:val="00AD7578"/>
    <w:rsid w:val="00AD75DC"/>
    <w:rsid w:val="00AD7BA3"/>
    <w:rsid w:val="00AE0333"/>
    <w:rsid w:val="00AE0CAD"/>
    <w:rsid w:val="00AE0ED3"/>
    <w:rsid w:val="00AE267B"/>
    <w:rsid w:val="00AE3FD0"/>
    <w:rsid w:val="00AE4F02"/>
    <w:rsid w:val="00AE6F7E"/>
    <w:rsid w:val="00AE70FD"/>
    <w:rsid w:val="00AE733B"/>
    <w:rsid w:val="00AE776E"/>
    <w:rsid w:val="00AE78C3"/>
    <w:rsid w:val="00AF033B"/>
    <w:rsid w:val="00AF0403"/>
    <w:rsid w:val="00AF106B"/>
    <w:rsid w:val="00AF22AF"/>
    <w:rsid w:val="00AF5E65"/>
    <w:rsid w:val="00AF6022"/>
    <w:rsid w:val="00AF68E2"/>
    <w:rsid w:val="00AF73A1"/>
    <w:rsid w:val="00AF76D6"/>
    <w:rsid w:val="00AF7C1B"/>
    <w:rsid w:val="00B02CBF"/>
    <w:rsid w:val="00B03441"/>
    <w:rsid w:val="00B03C68"/>
    <w:rsid w:val="00B03F2F"/>
    <w:rsid w:val="00B049F6"/>
    <w:rsid w:val="00B04C90"/>
    <w:rsid w:val="00B05DE0"/>
    <w:rsid w:val="00B10E74"/>
    <w:rsid w:val="00B13427"/>
    <w:rsid w:val="00B13694"/>
    <w:rsid w:val="00B14853"/>
    <w:rsid w:val="00B1558E"/>
    <w:rsid w:val="00B165D1"/>
    <w:rsid w:val="00B2000C"/>
    <w:rsid w:val="00B217C4"/>
    <w:rsid w:val="00B25112"/>
    <w:rsid w:val="00B27155"/>
    <w:rsid w:val="00B27ABC"/>
    <w:rsid w:val="00B27C7F"/>
    <w:rsid w:val="00B27FBF"/>
    <w:rsid w:val="00B31EDC"/>
    <w:rsid w:val="00B3210E"/>
    <w:rsid w:val="00B332A6"/>
    <w:rsid w:val="00B3389D"/>
    <w:rsid w:val="00B34DF5"/>
    <w:rsid w:val="00B35249"/>
    <w:rsid w:val="00B354AB"/>
    <w:rsid w:val="00B35770"/>
    <w:rsid w:val="00B366D3"/>
    <w:rsid w:val="00B372A7"/>
    <w:rsid w:val="00B41E06"/>
    <w:rsid w:val="00B41E3B"/>
    <w:rsid w:val="00B42874"/>
    <w:rsid w:val="00B4332B"/>
    <w:rsid w:val="00B435CE"/>
    <w:rsid w:val="00B447D3"/>
    <w:rsid w:val="00B46557"/>
    <w:rsid w:val="00B468AF"/>
    <w:rsid w:val="00B46BB8"/>
    <w:rsid w:val="00B47553"/>
    <w:rsid w:val="00B50027"/>
    <w:rsid w:val="00B50A4C"/>
    <w:rsid w:val="00B51BFF"/>
    <w:rsid w:val="00B53F97"/>
    <w:rsid w:val="00B55F3B"/>
    <w:rsid w:val="00B56B74"/>
    <w:rsid w:val="00B57ABE"/>
    <w:rsid w:val="00B60DB9"/>
    <w:rsid w:val="00B62A2F"/>
    <w:rsid w:val="00B64F78"/>
    <w:rsid w:val="00B659B6"/>
    <w:rsid w:val="00B66E2B"/>
    <w:rsid w:val="00B67744"/>
    <w:rsid w:val="00B70248"/>
    <w:rsid w:val="00B732E6"/>
    <w:rsid w:val="00B7560F"/>
    <w:rsid w:val="00B76E14"/>
    <w:rsid w:val="00B8276A"/>
    <w:rsid w:val="00B82EBF"/>
    <w:rsid w:val="00B8340C"/>
    <w:rsid w:val="00B83E17"/>
    <w:rsid w:val="00B849AD"/>
    <w:rsid w:val="00B849EF"/>
    <w:rsid w:val="00B84F58"/>
    <w:rsid w:val="00B85005"/>
    <w:rsid w:val="00B85165"/>
    <w:rsid w:val="00B8535A"/>
    <w:rsid w:val="00B857DC"/>
    <w:rsid w:val="00B876FF"/>
    <w:rsid w:val="00B9026B"/>
    <w:rsid w:val="00B90AB4"/>
    <w:rsid w:val="00B9101C"/>
    <w:rsid w:val="00B913AC"/>
    <w:rsid w:val="00B93EA6"/>
    <w:rsid w:val="00B94F82"/>
    <w:rsid w:val="00B96B01"/>
    <w:rsid w:val="00B9798D"/>
    <w:rsid w:val="00B97F14"/>
    <w:rsid w:val="00BA2E08"/>
    <w:rsid w:val="00BA352C"/>
    <w:rsid w:val="00BA57A4"/>
    <w:rsid w:val="00BA6411"/>
    <w:rsid w:val="00BA6E28"/>
    <w:rsid w:val="00BB2F4D"/>
    <w:rsid w:val="00BB326A"/>
    <w:rsid w:val="00BB4391"/>
    <w:rsid w:val="00BB47F4"/>
    <w:rsid w:val="00BB54DB"/>
    <w:rsid w:val="00BB58C2"/>
    <w:rsid w:val="00BB6D01"/>
    <w:rsid w:val="00BC1A40"/>
    <w:rsid w:val="00BC34A5"/>
    <w:rsid w:val="00BC5AD8"/>
    <w:rsid w:val="00BC69B1"/>
    <w:rsid w:val="00BD6B97"/>
    <w:rsid w:val="00BE00C7"/>
    <w:rsid w:val="00BE43D5"/>
    <w:rsid w:val="00BE5B89"/>
    <w:rsid w:val="00BE66C5"/>
    <w:rsid w:val="00BE6A07"/>
    <w:rsid w:val="00BE771A"/>
    <w:rsid w:val="00BF09B4"/>
    <w:rsid w:val="00BF16F9"/>
    <w:rsid w:val="00BF1791"/>
    <w:rsid w:val="00BF4852"/>
    <w:rsid w:val="00BF4AB0"/>
    <w:rsid w:val="00BF4CD0"/>
    <w:rsid w:val="00BF54E2"/>
    <w:rsid w:val="00BF59B4"/>
    <w:rsid w:val="00BF6E2E"/>
    <w:rsid w:val="00BF7F98"/>
    <w:rsid w:val="00C01520"/>
    <w:rsid w:val="00C026C4"/>
    <w:rsid w:val="00C0469D"/>
    <w:rsid w:val="00C05179"/>
    <w:rsid w:val="00C0678E"/>
    <w:rsid w:val="00C07483"/>
    <w:rsid w:val="00C10A41"/>
    <w:rsid w:val="00C11839"/>
    <w:rsid w:val="00C12CF6"/>
    <w:rsid w:val="00C138E0"/>
    <w:rsid w:val="00C15764"/>
    <w:rsid w:val="00C15FDA"/>
    <w:rsid w:val="00C15FDF"/>
    <w:rsid w:val="00C2007A"/>
    <w:rsid w:val="00C2172E"/>
    <w:rsid w:val="00C22F8B"/>
    <w:rsid w:val="00C230E2"/>
    <w:rsid w:val="00C23630"/>
    <w:rsid w:val="00C26C7A"/>
    <w:rsid w:val="00C30973"/>
    <w:rsid w:val="00C31445"/>
    <w:rsid w:val="00C32034"/>
    <w:rsid w:val="00C3440C"/>
    <w:rsid w:val="00C344A7"/>
    <w:rsid w:val="00C3506A"/>
    <w:rsid w:val="00C35A07"/>
    <w:rsid w:val="00C36547"/>
    <w:rsid w:val="00C36E02"/>
    <w:rsid w:val="00C374AB"/>
    <w:rsid w:val="00C379A9"/>
    <w:rsid w:val="00C43271"/>
    <w:rsid w:val="00C47923"/>
    <w:rsid w:val="00C5198F"/>
    <w:rsid w:val="00C51C8C"/>
    <w:rsid w:val="00C5227A"/>
    <w:rsid w:val="00C52523"/>
    <w:rsid w:val="00C53843"/>
    <w:rsid w:val="00C53A63"/>
    <w:rsid w:val="00C54B75"/>
    <w:rsid w:val="00C55ACF"/>
    <w:rsid w:val="00C56963"/>
    <w:rsid w:val="00C574AF"/>
    <w:rsid w:val="00C610F1"/>
    <w:rsid w:val="00C6152E"/>
    <w:rsid w:val="00C63D18"/>
    <w:rsid w:val="00C65F1F"/>
    <w:rsid w:val="00C701BF"/>
    <w:rsid w:val="00C713DD"/>
    <w:rsid w:val="00C757CF"/>
    <w:rsid w:val="00C758EA"/>
    <w:rsid w:val="00C75D01"/>
    <w:rsid w:val="00C76FA3"/>
    <w:rsid w:val="00C778F3"/>
    <w:rsid w:val="00C77904"/>
    <w:rsid w:val="00C77ECD"/>
    <w:rsid w:val="00C801D4"/>
    <w:rsid w:val="00C801DE"/>
    <w:rsid w:val="00C81B21"/>
    <w:rsid w:val="00C842A5"/>
    <w:rsid w:val="00C85B4F"/>
    <w:rsid w:val="00C85B93"/>
    <w:rsid w:val="00C85D67"/>
    <w:rsid w:val="00C871F8"/>
    <w:rsid w:val="00C949CC"/>
    <w:rsid w:val="00C955A9"/>
    <w:rsid w:val="00C9669F"/>
    <w:rsid w:val="00C97A54"/>
    <w:rsid w:val="00CA03C5"/>
    <w:rsid w:val="00CA171E"/>
    <w:rsid w:val="00CA1728"/>
    <w:rsid w:val="00CA2767"/>
    <w:rsid w:val="00CA293E"/>
    <w:rsid w:val="00CA2956"/>
    <w:rsid w:val="00CA2DBA"/>
    <w:rsid w:val="00CA6DC6"/>
    <w:rsid w:val="00CA7143"/>
    <w:rsid w:val="00CB19B4"/>
    <w:rsid w:val="00CB22DD"/>
    <w:rsid w:val="00CB2B56"/>
    <w:rsid w:val="00CB3055"/>
    <w:rsid w:val="00CB33DE"/>
    <w:rsid w:val="00CB5298"/>
    <w:rsid w:val="00CB5311"/>
    <w:rsid w:val="00CB5B26"/>
    <w:rsid w:val="00CB62AB"/>
    <w:rsid w:val="00CC1317"/>
    <w:rsid w:val="00CC4816"/>
    <w:rsid w:val="00CD05A4"/>
    <w:rsid w:val="00CD25B8"/>
    <w:rsid w:val="00CD4E39"/>
    <w:rsid w:val="00CD5934"/>
    <w:rsid w:val="00CD6180"/>
    <w:rsid w:val="00CE1754"/>
    <w:rsid w:val="00CE1BF7"/>
    <w:rsid w:val="00CE3147"/>
    <w:rsid w:val="00CE3BAE"/>
    <w:rsid w:val="00CE76C0"/>
    <w:rsid w:val="00CF2868"/>
    <w:rsid w:val="00CF3232"/>
    <w:rsid w:val="00CF5D8A"/>
    <w:rsid w:val="00CF76E9"/>
    <w:rsid w:val="00D02119"/>
    <w:rsid w:val="00D02C73"/>
    <w:rsid w:val="00D035E9"/>
    <w:rsid w:val="00D06EBD"/>
    <w:rsid w:val="00D103EA"/>
    <w:rsid w:val="00D1096D"/>
    <w:rsid w:val="00D1195D"/>
    <w:rsid w:val="00D11A2B"/>
    <w:rsid w:val="00D120AB"/>
    <w:rsid w:val="00D135A2"/>
    <w:rsid w:val="00D158C1"/>
    <w:rsid w:val="00D178B7"/>
    <w:rsid w:val="00D232CD"/>
    <w:rsid w:val="00D270AA"/>
    <w:rsid w:val="00D30572"/>
    <w:rsid w:val="00D30B40"/>
    <w:rsid w:val="00D31D8A"/>
    <w:rsid w:val="00D334BA"/>
    <w:rsid w:val="00D33FD8"/>
    <w:rsid w:val="00D344BA"/>
    <w:rsid w:val="00D35EC3"/>
    <w:rsid w:val="00D36AAA"/>
    <w:rsid w:val="00D36D2B"/>
    <w:rsid w:val="00D36D99"/>
    <w:rsid w:val="00D40A3E"/>
    <w:rsid w:val="00D40E94"/>
    <w:rsid w:val="00D4187B"/>
    <w:rsid w:val="00D418EF"/>
    <w:rsid w:val="00D43107"/>
    <w:rsid w:val="00D43293"/>
    <w:rsid w:val="00D46CE8"/>
    <w:rsid w:val="00D46F3F"/>
    <w:rsid w:val="00D508F2"/>
    <w:rsid w:val="00D50B9F"/>
    <w:rsid w:val="00D520CB"/>
    <w:rsid w:val="00D53C98"/>
    <w:rsid w:val="00D545C8"/>
    <w:rsid w:val="00D559CA"/>
    <w:rsid w:val="00D56EC4"/>
    <w:rsid w:val="00D57A35"/>
    <w:rsid w:val="00D606D6"/>
    <w:rsid w:val="00D606EB"/>
    <w:rsid w:val="00D61DCD"/>
    <w:rsid w:val="00D61DE2"/>
    <w:rsid w:val="00D62248"/>
    <w:rsid w:val="00D638BB"/>
    <w:rsid w:val="00D63B0A"/>
    <w:rsid w:val="00D645D6"/>
    <w:rsid w:val="00D65CA1"/>
    <w:rsid w:val="00D67CEF"/>
    <w:rsid w:val="00D704EC"/>
    <w:rsid w:val="00D71C78"/>
    <w:rsid w:val="00D72901"/>
    <w:rsid w:val="00D7627C"/>
    <w:rsid w:val="00D76AA9"/>
    <w:rsid w:val="00D80F83"/>
    <w:rsid w:val="00D81543"/>
    <w:rsid w:val="00D87C33"/>
    <w:rsid w:val="00D90D29"/>
    <w:rsid w:val="00D93495"/>
    <w:rsid w:val="00D93D77"/>
    <w:rsid w:val="00D94067"/>
    <w:rsid w:val="00D940B6"/>
    <w:rsid w:val="00D940CD"/>
    <w:rsid w:val="00D948E4"/>
    <w:rsid w:val="00D9511C"/>
    <w:rsid w:val="00D95A7B"/>
    <w:rsid w:val="00D96634"/>
    <w:rsid w:val="00D96F34"/>
    <w:rsid w:val="00DA03A0"/>
    <w:rsid w:val="00DA04F5"/>
    <w:rsid w:val="00DA1796"/>
    <w:rsid w:val="00DA38E0"/>
    <w:rsid w:val="00DA7D00"/>
    <w:rsid w:val="00DB0F3A"/>
    <w:rsid w:val="00DB149E"/>
    <w:rsid w:val="00DB2251"/>
    <w:rsid w:val="00DB256D"/>
    <w:rsid w:val="00DB2D52"/>
    <w:rsid w:val="00DB48FA"/>
    <w:rsid w:val="00DB603C"/>
    <w:rsid w:val="00DB6892"/>
    <w:rsid w:val="00DB7116"/>
    <w:rsid w:val="00DB7677"/>
    <w:rsid w:val="00DC04BE"/>
    <w:rsid w:val="00DC0FB6"/>
    <w:rsid w:val="00DC5002"/>
    <w:rsid w:val="00DC5AAA"/>
    <w:rsid w:val="00DC5EAD"/>
    <w:rsid w:val="00DC614E"/>
    <w:rsid w:val="00DC688C"/>
    <w:rsid w:val="00DD08FD"/>
    <w:rsid w:val="00DD0998"/>
    <w:rsid w:val="00DD1EC2"/>
    <w:rsid w:val="00DD33AA"/>
    <w:rsid w:val="00DD42D3"/>
    <w:rsid w:val="00DD5322"/>
    <w:rsid w:val="00DD588D"/>
    <w:rsid w:val="00DD5B67"/>
    <w:rsid w:val="00DD62AF"/>
    <w:rsid w:val="00DD769D"/>
    <w:rsid w:val="00DD7B29"/>
    <w:rsid w:val="00DD7F4F"/>
    <w:rsid w:val="00DE12F4"/>
    <w:rsid w:val="00DE2DD2"/>
    <w:rsid w:val="00DE3E38"/>
    <w:rsid w:val="00DE4EB3"/>
    <w:rsid w:val="00DE5007"/>
    <w:rsid w:val="00DE78F7"/>
    <w:rsid w:val="00DF0313"/>
    <w:rsid w:val="00DF1681"/>
    <w:rsid w:val="00DF1DD8"/>
    <w:rsid w:val="00DF2381"/>
    <w:rsid w:val="00DF26E2"/>
    <w:rsid w:val="00DF4E53"/>
    <w:rsid w:val="00DF5A25"/>
    <w:rsid w:val="00DF723A"/>
    <w:rsid w:val="00DF72BB"/>
    <w:rsid w:val="00DF7354"/>
    <w:rsid w:val="00DF7A7E"/>
    <w:rsid w:val="00E04070"/>
    <w:rsid w:val="00E05472"/>
    <w:rsid w:val="00E12E82"/>
    <w:rsid w:val="00E14EC4"/>
    <w:rsid w:val="00E15638"/>
    <w:rsid w:val="00E20488"/>
    <w:rsid w:val="00E217D6"/>
    <w:rsid w:val="00E222C2"/>
    <w:rsid w:val="00E23EB9"/>
    <w:rsid w:val="00E24E9C"/>
    <w:rsid w:val="00E25546"/>
    <w:rsid w:val="00E258BB"/>
    <w:rsid w:val="00E25BDA"/>
    <w:rsid w:val="00E25E4B"/>
    <w:rsid w:val="00E25FDE"/>
    <w:rsid w:val="00E27076"/>
    <w:rsid w:val="00E305F4"/>
    <w:rsid w:val="00E305F5"/>
    <w:rsid w:val="00E30BCD"/>
    <w:rsid w:val="00E30E8E"/>
    <w:rsid w:val="00E31444"/>
    <w:rsid w:val="00E32936"/>
    <w:rsid w:val="00E329A5"/>
    <w:rsid w:val="00E342A8"/>
    <w:rsid w:val="00E35A7F"/>
    <w:rsid w:val="00E35E72"/>
    <w:rsid w:val="00E3632D"/>
    <w:rsid w:val="00E36B1F"/>
    <w:rsid w:val="00E4160E"/>
    <w:rsid w:val="00E423D2"/>
    <w:rsid w:val="00E42C0A"/>
    <w:rsid w:val="00E43DC8"/>
    <w:rsid w:val="00E444DF"/>
    <w:rsid w:val="00E45AD5"/>
    <w:rsid w:val="00E461D3"/>
    <w:rsid w:val="00E46841"/>
    <w:rsid w:val="00E505B0"/>
    <w:rsid w:val="00E51284"/>
    <w:rsid w:val="00E51C02"/>
    <w:rsid w:val="00E51EAE"/>
    <w:rsid w:val="00E53615"/>
    <w:rsid w:val="00E541B5"/>
    <w:rsid w:val="00E56939"/>
    <w:rsid w:val="00E6152A"/>
    <w:rsid w:val="00E63CC9"/>
    <w:rsid w:val="00E6641A"/>
    <w:rsid w:val="00E71D97"/>
    <w:rsid w:val="00E7356C"/>
    <w:rsid w:val="00E742DC"/>
    <w:rsid w:val="00E75D9F"/>
    <w:rsid w:val="00E76630"/>
    <w:rsid w:val="00E77B19"/>
    <w:rsid w:val="00E80107"/>
    <w:rsid w:val="00E80986"/>
    <w:rsid w:val="00E8227D"/>
    <w:rsid w:val="00E82B65"/>
    <w:rsid w:val="00E83BC7"/>
    <w:rsid w:val="00E83CB8"/>
    <w:rsid w:val="00E85055"/>
    <w:rsid w:val="00E85C8C"/>
    <w:rsid w:val="00E86635"/>
    <w:rsid w:val="00E9075A"/>
    <w:rsid w:val="00E91F16"/>
    <w:rsid w:val="00E92776"/>
    <w:rsid w:val="00E9383F"/>
    <w:rsid w:val="00E959C4"/>
    <w:rsid w:val="00E968EE"/>
    <w:rsid w:val="00EA3A3C"/>
    <w:rsid w:val="00EA3B94"/>
    <w:rsid w:val="00EA4756"/>
    <w:rsid w:val="00EA4882"/>
    <w:rsid w:val="00EA4983"/>
    <w:rsid w:val="00EA5E9C"/>
    <w:rsid w:val="00EA74B1"/>
    <w:rsid w:val="00EB0375"/>
    <w:rsid w:val="00EB0541"/>
    <w:rsid w:val="00EB1B56"/>
    <w:rsid w:val="00EB401B"/>
    <w:rsid w:val="00EB466D"/>
    <w:rsid w:val="00EB527F"/>
    <w:rsid w:val="00EB7FC5"/>
    <w:rsid w:val="00EC2E7D"/>
    <w:rsid w:val="00EC30B7"/>
    <w:rsid w:val="00EC321C"/>
    <w:rsid w:val="00EC45EA"/>
    <w:rsid w:val="00EC479C"/>
    <w:rsid w:val="00EC5D0C"/>
    <w:rsid w:val="00EC7282"/>
    <w:rsid w:val="00ED22FD"/>
    <w:rsid w:val="00ED2AD7"/>
    <w:rsid w:val="00ED498F"/>
    <w:rsid w:val="00EE09A2"/>
    <w:rsid w:val="00EE11F0"/>
    <w:rsid w:val="00EE13FF"/>
    <w:rsid w:val="00EE1887"/>
    <w:rsid w:val="00EE503C"/>
    <w:rsid w:val="00EE516D"/>
    <w:rsid w:val="00EE62D7"/>
    <w:rsid w:val="00EE76B8"/>
    <w:rsid w:val="00EE7D53"/>
    <w:rsid w:val="00EE7DFE"/>
    <w:rsid w:val="00EF1C47"/>
    <w:rsid w:val="00EF2118"/>
    <w:rsid w:val="00EF42E3"/>
    <w:rsid w:val="00EF5DFA"/>
    <w:rsid w:val="00EF73E0"/>
    <w:rsid w:val="00EF7C16"/>
    <w:rsid w:val="00EF7F0D"/>
    <w:rsid w:val="00F00826"/>
    <w:rsid w:val="00F022FE"/>
    <w:rsid w:val="00F02609"/>
    <w:rsid w:val="00F02C55"/>
    <w:rsid w:val="00F048E6"/>
    <w:rsid w:val="00F05D0E"/>
    <w:rsid w:val="00F06BDD"/>
    <w:rsid w:val="00F06FA7"/>
    <w:rsid w:val="00F1150B"/>
    <w:rsid w:val="00F120EE"/>
    <w:rsid w:val="00F132C2"/>
    <w:rsid w:val="00F16379"/>
    <w:rsid w:val="00F16788"/>
    <w:rsid w:val="00F169CF"/>
    <w:rsid w:val="00F17605"/>
    <w:rsid w:val="00F2244E"/>
    <w:rsid w:val="00F23CC1"/>
    <w:rsid w:val="00F24004"/>
    <w:rsid w:val="00F25911"/>
    <w:rsid w:val="00F26BC2"/>
    <w:rsid w:val="00F27495"/>
    <w:rsid w:val="00F317B3"/>
    <w:rsid w:val="00F31D7D"/>
    <w:rsid w:val="00F3204D"/>
    <w:rsid w:val="00F325C5"/>
    <w:rsid w:val="00F331AD"/>
    <w:rsid w:val="00F33F3F"/>
    <w:rsid w:val="00F34596"/>
    <w:rsid w:val="00F3493F"/>
    <w:rsid w:val="00F35ABF"/>
    <w:rsid w:val="00F35D34"/>
    <w:rsid w:val="00F35E98"/>
    <w:rsid w:val="00F35EA3"/>
    <w:rsid w:val="00F36454"/>
    <w:rsid w:val="00F36CF5"/>
    <w:rsid w:val="00F37282"/>
    <w:rsid w:val="00F42BF4"/>
    <w:rsid w:val="00F445DC"/>
    <w:rsid w:val="00F501F5"/>
    <w:rsid w:val="00F513ED"/>
    <w:rsid w:val="00F51973"/>
    <w:rsid w:val="00F526F5"/>
    <w:rsid w:val="00F53C5B"/>
    <w:rsid w:val="00F54053"/>
    <w:rsid w:val="00F54D9C"/>
    <w:rsid w:val="00F562E4"/>
    <w:rsid w:val="00F56597"/>
    <w:rsid w:val="00F56965"/>
    <w:rsid w:val="00F57317"/>
    <w:rsid w:val="00F63E5C"/>
    <w:rsid w:val="00F6457E"/>
    <w:rsid w:val="00F64C44"/>
    <w:rsid w:val="00F67EC2"/>
    <w:rsid w:val="00F70387"/>
    <w:rsid w:val="00F711A4"/>
    <w:rsid w:val="00F71717"/>
    <w:rsid w:val="00F72A6F"/>
    <w:rsid w:val="00F73988"/>
    <w:rsid w:val="00F73CF1"/>
    <w:rsid w:val="00F73F27"/>
    <w:rsid w:val="00F755F6"/>
    <w:rsid w:val="00F7604F"/>
    <w:rsid w:val="00F76485"/>
    <w:rsid w:val="00F7687E"/>
    <w:rsid w:val="00F77BE1"/>
    <w:rsid w:val="00F848E8"/>
    <w:rsid w:val="00F85008"/>
    <w:rsid w:val="00F86761"/>
    <w:rsid w:val="00F86863"/>
    <w:rsid w:val="00F8762E"/>
    <w:rsid w:val="00F8788C"/>
    <w:rsid w:val="00F87EE9"/>
    <w:rsid w:val="00F942BD"/>
    <w:rsid w:val="00F94DC8"/>
    <w:rsid w:val="00F94E5A"/>
    <w:rsid w:val="00F95356"/>
    <w:rsid w:val="00F95BCB"/>
    <w:rsid w:val="00F970AD"/>
    <w:rsid w:val="00F9723B"/>
    <w:rsid w:val="00F9737E"/>
    <w:rsid w:val="00F97A1D"/>
    <w:rsid w:val="00FA045F"/>
    <w:rsid w:val="00FA0887"/>
    <w:rsid w:val="00FA2903"/>
    <w:rsid w:val="00FB0E72"/>
    <w:rsid w:val="00FB2B77"/>
    <w:rsid w:val="00FB2DC2"/>
    <w:rsid w:val="00FB6B55"/>
    <w:rsid w:val="00FB6FA5"/>
    <w:rsid w:val="00FC0C34"/>
    <w:rsid w:val="00FC4FB7"/>
    <w:rsid w:val="00FC6136"/>
    <w:rsid w:val="00FC6F65"/>
    <w:rsid w:val="00FC7D85"/>
    <w:rsid w:val="00FD088F"/>
    <w:rsid w:val="00FD1F6D"/>
    <w:rsid w:val="00FD2A52"/>
    <w:rsid w:val="00FD5288"/>
    <w:rsid w:val="00FD5309"/>
    <w:rsid w:val="00FD5C2A"/>
    <w:rsid w:val="00FD69BC"/>
    <w:rsid w:val="00FD754C"/>
    <w:rsid w:val="00FE097A"/>
    <w:rsid w:val="00FE1D44"/>
    <w:rsid w:val="00FE3B64"/>
    <w:rsid w:val="00FF0303"/>
    <w:rsid w:val="00FF0C7A"/>
    <w:rsid w:val="00FF12AD"/>
    <w:rsid w:val="00FF4B6D"/>
    <w:rsid w:val="00FF4C5E"/>
    <w:rsid w:val="00FF5DB6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D89DDA-7802-4539-B7CE-119277D0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EB0541"/>
  </w:style>
  <w:style w:type="paragraph" w:styleId="11">
    <w:name w:val="heading 1"/>
    <w:aliases w:val="H1,DO NOT USE_h1,Heading 0,h1,Title 1,level 1,Level 1 Head,heading 1,Chapter Headline,ASAPHeading 1,Anlagenüberschrift1,new page/chapter,h11,new page/chapter1,h12,new page/chapter2,h111,new page/chapter11,h13,new page/chapter3,h112,h14,h113"/>
    <w:basedOn w:val="a7"/>
    <w:next w:val="a7"/>
    <w:link w:val="12"/>
    <w:uiPriority w:val="9"/>
    <w:qFormat/>
    <w:rsid w:val="00AE70FD"/>
    <w:pPr>
      <w:keepNext/>
      <w:spacing w:before="60" w:after="0"/>
      <w:outlineLvl w:val="0"/>
    </w:pPr>
    <w:rPr>
      <w:rFonts w:ascii="Times New Roman" w:eastAsia="Times New Roman" w:hAnsi="Times New Roman" w:cs="Times New Roman"/>
      <w:b/>
      <w:bCs/>
      <w:sz w:val="16"/>
      <w:szCs w:val="20"/>
      <w:lang w:val="x-none" w:eastAsia="x-none"/>
    </w:rPr>
  </w:style>
  <w:style w:type="paragraph" w:styleId="22">
    <w:name w:val="heading 2"/>
    <w:basedOn w:val="a6"/>
    <w:next w:val="a7"/>
    <w:link w:val="23"/>
    <w:qFormat/>
    <w:rsid w:val="001C6A4E"/>
    <w:pPr>
      <w:numPr>
        <w:ilvl w:val="1"/>
      </w:numPr>
      <w:spacing w:before="120" w:after="120"/>
      <w:outlineLvl w:val="1"/>
    </w:pPr>
    <w:rPr>
      <w:b/>
    </w:rPr>
  </w:style>
  <w:style w:type="paragraph" w:styleId="30">
    <w:name w:val="heading 3"/>
    <w:basedOn w:val="a7"/>
    <w:next w:val="a7"/>
    <w:link w:val="31"/>
    <w:qFormat/>
    <w:rsid w:val="001C6A4E"/>
    <w:pPr>
      <w:keepNext/>
      <w:numPr>
        <w:ilvl w:val="2"/>
        <w:numId w:val="7"/>
      </w:numPr>
      <w:spacing w:before="120" w:after="120"/>
      <w:ind w:hanging="11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7"/>
    <w:next w:val="a7"/>
    <w:link w:val="40"/>
    <w:qFormat/>
    <w:rsid w:val="00AE70F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0">
    <w:name w:val="heading 5"/>
    <w:basedOn w:val="a7"/>
    <w:next w:val="a7"/>
    <w:link w:val="51"/>
    <w:uiPriority w:val="9"/>
    <w:qFormat/>
    <w:rsid w:val="00AE70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Balloon Text"/>
    <w:basedOn w:val="a7"/>
    <w:link w:val="ac"/>
    <w:semiHidden/>
    <w:unhideWhenUsed/>
    <w:rsid w:val="00EB0541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8"/>
    <w:link w:val="ab"/>
    <w:semiHidden/>
    <w:rsid w:val="00EB0541"/>
    <w:rPr>
      <w:rFonts w:ascii="Tahoma" w:hAnsi="Tahoma" w:cs="Tahoma"/>
      <w:sz w:val="16"/>
      <w:szCs w:val="16"/>
    </w:rPr>
  </w:style>
  <w:style w:type="character" w:styleId="ad">
    <w:name w:val="Hyperlink"/>
    <w:basedOn w:val="a8"/>
    <w:uiPriority w:val="99"/>
    <w:unhideWhenUsed/>
    <w:rsid w:val="00EB0541"/>
    <w:rPr>
      <w:color w:val="0000FF"/>
      <w:u w:val="single"/>
    </w:rPr>
  </w:style>
  <w:style w:type="character" w:styleId="ae">
    <w:name w:val="Strong"/>
    <w:basedOn w:val="a8"/>
    <w:uiPriority w:val="22"/>
    <w:qFormat/>
    <w:rsid w:val="00EB0541"/>
    <w:rPr>
      <w:b/>
      <w:bCs/>
    </w:rPr>
  </w:style>
  <w:style w:type="paragraph" w:styleId="af">
    <w:name w:val="header"/>
    <w:basedOn w:val="a7"/>
    <w:link w:val="af0"/>
    <w:uiPriority w:val="99"/>
    <w:unhideWhenUsed/>
    <w:rsid w:val="00756AC6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8"/>
    <w:link w:val="af"/>
    <w:uiPriority w:val="99"/>
    <w:rsid w:val="00756AC6"/>
  </w:style>
  <w:style w:type="paragraph" w:styleId="af1">
    <w:name w:val="footer"/>
    <w:basedOn w:val="a7"/>
    <w:link w:val="af2"/>
    <w:uiPriority w:val="99"/>
    <w:unhideWhenUsed/>
    <w:rsid w:val="00756AC6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8"/>
    <w:link w:val="af1"/>
    <w:uiPriority w:val="99"/>
    <w:rsid w:val="00756AC6"/>
  </w:style>
  <w:style w:type="table" w:styleId="af3">
    <w:name w:val="Table Grid"/>
    <w:basedOn w:val="a9"/>
    <w:uiPriority w:val="59"/>
    <w:rsid w:val="0084080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7"/>
    <w:uiPriority w:val="34"/>
    <w:qFormat/>
    <w:rsid w:val="0075640E"/>
    <w:pPr>
      <w:numPr>
        <w:ilvl w:val="2"/>
        <w:numId w:val="4"/>
      </w:numPr>
      <w:spacing w:after="0" w:line="276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Заголовок 1 Знак"/>
    <w:aliases w:val="H1 Знак,DO NOT USE_h1 Знак,Heading 0 Знак,h1 Знак,Title 1 Знак,level 1 Знак,Level 1 Head Знак,heading 1 Знак,Chapter Headline Знак,ASAPHeading 1 Знак,Anlagenüberschrift1 Знак,new page/chapter Знак,h11 Знак,new page/chapter1 Знак"/>
    <w:basedOn w:val="a8"/>
    <w:link w:val="11"/>
    <w:uiPriority w:val="9"/>
    <w:rsid w:val="00AE70FD"/>
    <w:rPr>
      <w:rFonts w:ascii="Times New Roman" w:eastAsia="Times New Roman" w:hAnsi="Times New Roman" w:cs="Times New Roman"/>
      <w:b/>
      <w:bCs/>
      <w:sz w:val="16"/>
      <w:szCs w:val="20"/>
      <w:lang w:val="x-none" w:eastAsia="x-none"/>
    </w:rPr>
  </w:style>
  <w:style w:type="character" w:customStyle="1" w:styleId="23">
    <w:name w:val="Заголовок 2 Знак"/>
    <w:basedOn w:val="a8"/>
    <w:link w:val="22"/>
    <w:rsid w:val="001C6A4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1">
    <w:name w:val="Заголовок 3 Знак"/>
    <w:basedOn w:val="a8"/>
    <w:link w:val="30"/>
    <w:rsid w:val="001C6A4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8"/>
    <w:link w:val="4"/>
    <w:rsid w:val="00AE70F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1">
    <w:name w:val="Заголовок 5 Знак"/>
    <w:basedOn w:val="a8"/>
    <w:link w:val="50"/>
    <w:rsid w:val="00AE70F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3">
    <w:name w:val="Нет списка1"/>
    <w:next w:val="aa"/>
    <w:uiPriority w:val="99"/>
    <w:semiHidden/>
    <w:unhideWhenUsed/>
    <w:rsid w:val="00AE70FD"/>
  </w:style>
  <w:style w:type="paragraph" w:styleId="af4">
    <w:name w:val="Body Text"/>
    <w:basedOn w:val="a7"/>
    <w:link w:val="af5"/>
    <w:rsid w:val="00AE70FD"/>
    <w:pPr>
      <w:spacing w:before="60" w:after="0"/>
    </w:pPr>
    <w:rPr>
      <w:rFonts w:ascii="Times New Roman" w:eastAsia="Times New Roman" w:hAnsi="Times New Roman" w:cs="Times New Roman"/>
      <w:b/>
      <w:bCs/>
      <w:sz w:val="16"/>
      <w:szCs w:val="20"/>
      <w:lang w:val="x-none" w:eastAsia="x-none"/>
    </w:rPr>
  </w:style>
  <w:style w:type="character" w:customStyle="1" w:styleId="af5">
    <w:name w:val="Основной текст Знак"/>
    <w:basedOn w:val="a8"/>
    <w:link w:val="af4"/>
    <w:rsid w:val="00AE70FD"/>
    <w:rPr>
      <w:rFonts w:ascii="Times New Roman" w:eastAsia="Times New Roman" w:hAnsi="Times New Roman" w:cs="Times New Roman"/>
      <w:b/>
      <w:bCs/>
      <w:sz w:val="16"/>
      <w:szCs w:val="20"/>
      <w:lang w:val="x-none" w:eastAsia="x-none"/>
    </w:rPr>
  </w:style>
  <w:style w:type="paragraph" w:customStyle="1" w:styleId="af6">
    <w:name w:val="= Приложения"/>
    <w:basedOn w:val="22"/>
    <w:autoRedefine/>
    <w:rsid w:val="00AE70FD"/>
    <w:pPr>
      <w:tabs>
        <w:tab w:val="left" w:pos="1155"/>
      </w:tabs>
      <w:suppressAutoHyphens/>
      <w:spacing w:before="0" w:after="0"/>
      <w:jc w:val="right"/>
    </w:pPr>
    <w:rPr>
      <w:bCs/>
      <w:i/>
      <w:iCs/>
      <w:color w:val="000000"/>
      <w:sz w:val="26"/>
      <w:szCs w:val="26"/>
    </w:rPr>
  </w:style>
  <w:style w:type="character" w:styleId="af7">
    <w:name w:val="page number"/>
    <w:basedOn w:val="a8"/>
    <w:rsid w:val="00AE70FD"/>
  </w:style>
  <w:style w:type="character" w:styleId="af8">
    <w:name w:val="annotation reference"/>
    <w:semiHidden/>
    <w:rsid w:val="00AE70FD"/>
    <w:rPr>
      <w:sz w:val="16"/>
      <w:szCs w:val="16"/>
    </w:rPr>
  </w:style>
  <w:style w:type="paragraph" w:styleId="af9">
    <w:name w:val="annotation text"/>
    <w:basedOn w:val="a7"/>
    <w:link w:val="afa"/>
    <w:uiPriority w:val="99"/>
    <w:semiHidden/>
    <w:rsid w:val="00AE70FD"/>
    <w:pPr>
      <w:spacing w:before="60"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8"/>
    <w:link w:val="af9"/>
    <w:uiPriority w:val="99"/>
    <w:semiHidden/>
    <w:rsid w:val="00AE7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AE70FD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semiHidden/>
    <w:rsid w:val="00AE70F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4">
    <w:name w:val="Сетка таблицы1"/>
    <w:basedOn w:val="a9"/>
    <w:next w:val="af3"/>
    <w:rsid w:val="00AE70F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азвание1"/>
    <w:rsid w:val="00AE70FD"/>
    <w:rPr>
      <w:b/>
      <w:bCs/>
      <w:vanish w:val="0"/>
      <w:webHidden w:val="0"/>
      <w:color w:val="000000"/>
      <w:sz w:val="24"/>
      <w:szCs w:val="24"/>
      <w:specVanish w:val="0"/>
    </w:rPr>
  </w:style>
  <w:style w:type="paragraph" w:customStyle="1" w:styleId="ConsPlusNormal">
    <w:name w:val="ConsPlusNormal"/>
    <w:rsid w:val="00AE70F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= Заголовок 2 ="/>
    <w:basedOn w:val="a7"/>
    <w:autoRedefine/>
    <w:rsid w:val="00AE70FD"/>
    <w:pPr>
      <w:keepNext/>
      <w:numPr>
        <w:ilvl w:val="1"/>
        <w:numId w:val="1"/>
      </w:numPr>
      <w:suppressAutoHyphens/>
      <w:spacing w:before="260" w:after="0"/>
      <w:outlineLvl w:val="1"/>
    </w:pPr>
    <w:rPr>
      <w:rFonts w:ascii="Times New Roman" w:eastAsia="Times New Roman" w:hAnsi="Times New Roman" w:cs="Times New Roman"/>
      <w:b/>
      <w:color w:val="000000"/>
      <w:sz w:val="26"/>
      <w:szCs w:val="24"/>
      <w:lang w:eastAsia="ru-RU"/>
    </w:rPr>
  </w:style>
  <w:style w:type="paragraph" w:customStyle="1" w:styleId="1">
    <w:name w:val="=Заголовок 1"/>
    <w:basedOn w:val="11"/>
    <w:autoRedefine/>
    <w:rsid w:val="00AE70FD"/>
    <w:pPr>
      <w:keepNext w:val="0"/>
      <w:numPr>
        <w:numId w:val="1"/>
      </w:numPr>
      <w:suppressAutoHyphens/>
      <w:spacing w:before="260" w:after="260"/>
    </w:pPr>
    <w:rPr>
      <w:kern w:val="32"/>
      <w:sz w:val="32"/>
      <w:szCs w:val="32"/>
    </w:rPr>
  </w:style>
  <w:style w:type="paragraph" w:customStyle="1" w:styleId="a0">
    <w:name w:val="= Пункты"/>
    <w:basedOn w:val="a7"/>
    <w:autoRedefine/>
    <w:rsid w:val="00AE70FD"/>
    <w:pPr>
      <w:numPr>
        <w:ilvl w:val="2"/>
        <w:numId w:val="1"/>
      </w:numPr>
      <w:tabs>
        <w:tab w:val="left" w:pos="1440"/>
      </w:tabs>
      <w:spacing w:after="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6">
    <w:name w:val="Стиль = Пункты + По ширине1"/>
    <w:basedOn w:val="a0"/>
    <w:autoRedefine/>
    <w:rsid w:val="00AE70FD"/>
  </w:style>
  <w:style w:type="paragraph" w:styleId="afd">
    <w:name w:val="Normal (Web)"/>
    <w:basedOn w:val="a7"/>
    <w:uiPriority w:val="99"/>
    <w:rsid w:val="00AE7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7"/>
    <w:rsid w:val="00AE70FD"/>
    <w:pPr>
      <w:numPr>
        <w:numId w:val="2"/>
      </w:num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7"/>
    <w:link w:val="33"/>
    <w:rsid w:val="00AE70FD"/>
    <w:pPr>
      <w:spacing w:before="60" w:after="120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8"/>
    <w:link w:val="32"/>
    <w:rsid w:val="00AE70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e">
    <w:name w:val="Body Text Indent"/>
    <w:basedOn w:val="a7"/>
    <w:link w:val="aff"/>
    <w:rsid w:val="00AE70FD"/>
    <w:pPr>
      <w:spacing w:before="60" w:after="120"/>
      <w:ind w:left="283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f">
    <w:name w:val="Основной текст с отступом Знак"/>
    <w:basedOn w:val="a8"/>
    <w:link w:val="afe"/>
    <w:rsid w:val="00AE70F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4">
    <w:name w:val="Body Text Indent 2"/>
    <w:basedOn w:val="a7"/>
    <w:link w:val="25"/>
    <w:rsid w:val="00AE70FD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5">
    <w:name w:val="Основной текст с отступом 2 Знак"/>
    <w:basedOn w:val="a8"/>
    <w:link w:val="24"/>
    <w:rsid w:val="00AE70F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ff0">
    <w:name w:val="Title"/>
    <w:basedOn w:val="a7"/>
    <w:link w:val="aff1"/>
    <w:qFormat/>
    <w:rsid w:val="00AE70FD"/>
    <w:pPr>
      <w:spacing w:after="0"/>
      <w:ind w:firstLine="567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f1">
    <w:name w:val="Название Знак"/>
    <w:basedOn w:val="a8"/>
    <w:link w:val="aff0"/>
    <w:rsid w:val="00AE70F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Normal">
    <w:name w:val="ConsNormal"/>
    <w:rsid w:val="00AE70FD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Список с цифрой"/>
    <w:basedOn w:val="a7"/>
    <w:rsid w:val="00AE70FD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7"/>
    <w:link w:val="27"/>
    <w:rsid w:val="00AE70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basedOn w:val="a8"/>
    <w:link w:val="26"/>
    <w:rsid w:val="00AE70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7"/>
    <w:link w:val="35"/>
    <w:rsid w:val="00AE70FD"/>
    <w:pPr>
      <w:spacing w:before="60"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8"/>
    <w:link w:val="34"/>
    <w:rsid w:val="00AE70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3">
    <w:name w:val="Plain Text"/>
    <w:basedOn w:val="a7"/>
    <w:link w:val="aff4"/>
    <w:rsid w:val="00AE70FD"/>
    <w:pPr>
      <w:spacing w:after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8"/>
    <w:link w:val="aff3"/>
    <w:rsid w:val="00AE70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Revision"/>
    <w:hidden/>
    <w:uiPriority w:val="99"/>
    <w:semiHidden/>
    <w:rsid w:val="00AE70F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6">
    <w:name w:val="Знак"/>
    <w:basedOn w:val="a7"/>
    <w:rsid w:val="00AE70F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1"/>
    <w:rsid w:val="00AE70FD"/>
    <w:pPr>
      <w:spacing w:after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AE70FD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9"/>
    <w:next w:val="af3"/>
    <w:uiPriority w:val="59"/>
    <w:rsid w:val="00AE70FD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9"/>
    <w:next w:val="af3"/>
    <w:uiPriority w:val="59"/>
    <w:rsid w:val="00AE70FD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footnote text"/>
    <w:basedOn w:val="a7"/>
    <w:link w:val="aff8"/>
    <w:rsid w:val="00AE70F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8"/>
    <w:link w:val="aff7"/>
    <w:rsid w:val="00AE7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rsid w:val="00AE70FD"/>
    <w:rPr>
      <w:vertAlign w:val="superscript"/>
    </w:rPr>
  </w:style>
  <w:style w:type="table" w:customStyle="1" w:styleId="36">
    <w:name w:val="Сетка таблицы3"/>
    <w:basedOn w:val="a9"/>
    <w:next w:val="af3"/>
    <w:uiPriority w:val="59"/>
    <w:rsid w:val="00AE70FD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Основной текст_"/>
    <w:link w:val="29"/>
    <w:locked/>
    <w:rsid w:val="00AE70FD"/>
    <w:rPr>
      <w:spacing w:val="6"/>
      <w:shd w:val="clear" w:color="auto" w:fill="FFFFFF"/>
    </w:rPr>
  </w:style>
  <w:style w:type="paragraph" w:customStyle="1" w:styleId="29">
    <w:name w:val="Основной текст2"/>
    <w:basedOn w:val="a7"/>
    <w:link w:val="affa"/>
    <w:rsid w:val="00AE70FD"/>
    <w:pPr>
      <w:shd w:val="clear" w:color="auto" w:fill="FFFFFF"/>
      <w:spacing w:after="0" w:line="320" w:lineRule="exact"/>
      <w:ind w:hanging="460"/>
    </w:pPr>
    <w:rPr>
      <w:spacing w:val="6"/>
    </w:rPr>
  </w:style>
  <w:style w:type="character" w:customStyle="1" w:styleId="FontStyle22">
    <w:name w:val="Font Style22"/>
    <w:uiPriority w:val="99"/>
    <w:rsid w:val="00AE70FD"/>
    <w:rPr>
      <w:rFonts w:ascii="Times New Roman" w:hAnsi="Times New Roman" w:cs="Times New Roman"/>
      <w:b/>
      <w:bCs/>
      <w:sz w:val="30"/>
      <w:szCs w:val="30"/>
    </w:rPr>
  </w:style>
  <w:style w:type="paragraph" w:customStyle="1" w:styleId="affb">
    <w:name w:val="Раздел"/>
    <w:basedOn w:val="a7"/>
    <w:link w:val="affc"/>
    <w:qFormat/>
    <w:rsid w:val="00AE70FD"/>
    <w:pPr>
      <w:widowControl w:val="0"/>
      <w:spacing w:after="0"/>
      <w:ind w:left="36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fd">
    <w:name w:val="Подраздел"/>
    <w:basedOn w:val="a7"/>
    <w:link w:val="affe"/>
    <w:qFormat/>
    <w:rsid w:val="00AE70FD"/>
    <w:pPr>
      <w:widowControl w:val="0"/>
      <w:spacing w:after="0"/>
      <w:ind w:firstLine="709"/>
      <w:jc w:val="both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ffc">
    <w:name w:val="Раздел Знак"/>
    <w:link w:val="affb"/>
    <w:rsid w:val="00AE70F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ff">
    <w:name w:val="Приложение"/>
    <w:basedOn w:val="a7"/>
    <w:link w:val="afff0"/>
    <w:qFormat/>
    <w:rsid w:val="00AE70FD"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character" w:customStyle="1" w:styleId="affe">
    <w:name w:val="Подраздел Знак"/>
    <w:link w:val="affd"/>
    <w:rsid w:val="00AE70FD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fff1">
    <w:name w:val="TOC Heading"/>
    <w:basedOn w:val="11"/>
    <w:next w:val="a7"/>
    <w:uiPriority w:val="39"/>
    <w:unhideWhenUsed/>
    <w:qFormat/>
    <w:rsid w:val="00AE70F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character" w:customStyle="1" w:styleId="afff0">
    <w:name w:val="Приложение Знак"/>
    <w:link w:val="afff"/>
    <w:rsid w:val="00AE70FD"/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paragraph" w:styleId="2a">
    <w:name w:val="toc 2"/>
    <w:basedOn w:val="a7"/>
    <w:next w:val="a7"/>
    <w:autoRedefine/>
    <w:uiPriority w:val="39"/>
    <w:rsid w:val="00965021"/>
    <w:pPr>
      <w:tabs>
        <w:tab w:val="left" w:pos="0"/>
        <w:tab w:val="left" w:pos="1418"/>
        <w:tab w:val="right" w:leader="dot" w:pos="9629"/>
      </w:tabs>
      <w:spacing w:before="60" w:after="120"/>
      <w:ind w:firstLine="709"/>
      <w:jc w:val="both"/>
    </w:pPr>
    <w:rPr>
      <w:rFonts w:ascii="Times New Roman" w:eastAsia="Times New Roman" w:hAnsi="Times New Roman" w:cs="Times New Roman"/>
      <w:bCs/>
      <w:noProof/>
      <w:szCs w:val="20"/>
      <w:lang w:eastAsia="ru-RU"/>
    </w:rPr>
  </w:style>
  <w:style w:type="paragraph" w:styleId="37">
    <w:name w:val="toc 3"/>
    <w:basedOn w:val="a7"/>
    <w:next w:val="a7"/>
    <w:autoRedefine/>
    <w:uiPriority w:val="39"/>
    <w:rsid w:val="001C6A4E"/>
    <w:pPr>
      <w:tabs>
        <w:tab w:val="left" w:pos="1843"/>
        <w:tab w:val="right" w:leader="dot" w:pos="9627"/>
      </w:tabs>
      <w:spacing w:after="0"/>
      <w:ind w:left="993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8">
    <w:name w:val="toc 1"/>
    <w:basedOn w:val="a7"/>
    <w:next w:val="a7"/>
    <w:autoRedefine/>
    <w:uiPriority w:val="39"/>
    <w:rsid w:val="008443E5"/>
    <w:pPr>
      <w:tabs>
        <w:tab w:val="left" w:pos="426"/>
        <w:tab w:val="left" w:pos="880"/>
        <w:tab w:val="right" w:leader="dot" w:pos="9627"/>
      </w:tabs>
      <w:spacing w:after="120" w:line="276" w:lineRule="auto"/>
      <w:ind w:firstLine="426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1">
    <w:name w:val="toc 4"/>
    <w:basedOn w:val="a7"/>
    <w:next w:val="a7"/>
    <w:autoRedefine/>
    <w:uiPriority w:val="39"/>
    <w:unhideWhenUsed/>
    <w:rsid w:val="00AE70FD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7"/>
    <w:next w:val="a7"/>
    <w:autoRedefine/>
    <w:uiPriority w:val="39"/>
    <w:rsid w:val="00AE70FD"/>
    <w:pPr>
      <w:spacing w:before="60" w:after="0"/>
      <w:ind w:left="15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52">
    <w:name w:val="toc 5"/>
    <w:basedOn w:val="a7"/>
    <w:next w:val="a7"/>
    <w:autoRedefine/>
    <w:uiPriority w:val="39"/>
    <w:unhideWhenUsed/>
    <w:rsid w:val="00AE70FD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7"/>
    <w:next w:val="a7"/>
    <w:autoRedefine/>
    <w:uiPriority w:val="39"/>
    <w:unhideWhenUsed/>
    <w:rsid w:val="00AE70FD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7"/>
    <w:next w:val="a7"/>
    <w:autoRedefine/>
    <w:uiPriority w:val="39"/>
    <w:unhideWhenUsed/>
    <w:rsid w:val="00AE70FD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7"/>
    <w:next w:val="a7"/>
    <w:autoRedefine/>
    <w:uiPriority w:val="39"/>
    <w:unhideWhenUsed/>
    <w:rsid w:val="00AE70FD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numbering" w:customStyle="1" w:styleId="2b">
    <w:name w:val="Нет списка2"/>
    <w:next w:val="aa"/>
    <w:uiPriority w:val="99"/>
    <w:semiHidden/>
    <w:unhideWhenUsed/>
    <w:rsid w:val="006B44AC"/>
  </w:style>
  <w:style w:type="table" w:customStyle="1" w:styleId="42">
    <w:name w:val="Сетка таблицы4"/>
    <w:basedOn w:val="a9"/>
    <w:next w:val="af3"/>
    <w:rsid w:val="006B44AC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9"/>
    <w:next w:val="af3"/>
    <w:uiPriority w:val="59"/>
    <w:rsid w:val="006B44AC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a"/>
    <w:uiPriority w:val="99"/>
    <w:semiHidden/>
    <w:unhideWhenUsed/>
    <w:rsid w:val="00B9101C"/>
  </w:style>
  <w:style w:type="table" w:customStyle="1" w:styleId="53">
    <w:name w:val="Сетка таблицы5"/>
    <w:basedOn w:val="a9"/>
    <w:next w:val="af3"/>
    <w:rsid w:val="00B9101C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9"/>
    <w:next w:val="af3"/>
    <w:uiPriority w:val="59"/>
    <w:rsid w:val="00B9101C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a"/>
    <w:uiPriority w:val="99"/>
    <w:semiHidden/>
    <w:unhideWhenUsed/>
    <w:rsid w:val="00390EC9"/>
  </w:style>
  <w:style w:type="table" w:customStyle="1" w:styleId="60">
    <w:name w:val="Сетка таблицы6"/>
    <w:basedOn w:val="a9"/>
    <w:next w:val="af3"/>
    <w:rsid w:val="00390EC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9"/>
    <w:next w:val="af3"/>
    <w:uiPriority w:val="59"/>
    <w:rsid w:val="00390EC9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a"/>
    <w:uiPriority w:val="99"/>
    <w:semiHidden/>
    <w:unhideWhenUsed/>
    <w:rsid w:val="00FF6A6A"/>
  </w:style>
  <w:style w:type="table" w:customStyle="1" w:styleId="70">
    <w:name w:val="Сетка таблицы7"/>
    <w:basedOn w:val="a9"/>
    <w:next w:val="af3"/>
    <w:rsid w:val="00FF6A6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9"/>
    <w:next w:val="af3"/>
    <w:uiPriority w:val="59"/>
    <w:rsid w:val="00FF6A6A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a"/>
    <w:uiPriority w:val="99"/>
    <w:semiHidden/>
    <w:unhideWhenUsed/>
    <w:rsid w:val="002C30B7"/>
  </w:style>
  <w:style w:type="table" w:customStyle="1" w:styleId="80">
    <w:name w:val="Сетка таблицы8"/>
    <w:basedOn w:val="a9"/>
    <w:next w:val="af3"/>
    <w:rsid w:val="002C30B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9"/>
    <w:next w:val="af3"/>
    <w:uiPriority w:val="59"/>
    <w:rsid w:val="002C30B7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8"/>
    <w:uiPriority w:val="99"/>
    <w:semiHidden/>
    <w:unhideWhenUsed/>
    <w:rsid w:val="002C30B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8"/>
    <w:rsid w:val="00042B5F"/>
  </w:style>
  <w:style w:type="paragraph" w:customStyle="1" w:styleId="39">
    <w:name w:val="Основной текст3"/>
    <w:basedOn w:val="a7"/>
    <w:rsid w:val="008E2714"/>
    <w:pPr>
      <w:widowControl w:val="0"/>
      <w:shd w:val="clear" w:color="auto" w:fill="FFFFFF"/>
      <w:spacing w:after="2940" w:line="480" w:lineRule="exact"/>
      <w:ind w:hanging="440"/>
      <w:jc w:val="left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paragraph" w:customStyle="1" w:styleId="19">
    <w:name w:val="Основной текст 1"/>
    <w:basedOn w:val="32"/>
    <w:autoRedefine/>
    <w:qFormat/>
    <w:rsid w:val="00372CE8"/>
    <w:pPr>
      <w:autoSpaceDE w:val="0"/>
      <w:autoSpaceDN w:val="0"/>
      <w:adjustRightInd w:val="0"/>
      <w:spacing w:before="0"/>
      <w:ind w:left="0"/>
    </w:pPr>
    <w:rPr>
      <w:sz w:val="28"/>
      <w:szCs w:val="28"/>
      <w:lang w:val="ru-RU" w:eastAsia="ru-RU"/>
    </w:rPr>
  </w:style>
  <w:style w:type="character" w:customStyle="1" w:styleId="FontStyle16">
    <w:name w:val="Font Style16"/>
    <w:uiPriority w:val="99"/>
    <w:rsid w:val="008E271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7"/>
    <w:uiPriority w:val="99"/>
    <w:rsid w:val="008E2714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8"/>
    <w:rsid w:val="00857B1B"/>
  </w:style>
  <w:style w:type="paragraph" w:styleId="HTML">
    <w:name w:val="HTML Preformatted"/>
    <w:basedOn w:val="a7"/>
    <w:link w:val="HTML0"/>
    <w:uiPriority w:val="99"/>
    <w:semiHidden/>
    <w:unhideWhenUsed/>
    <w:rsid w:val="00C8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8"/>
    <w:link w:val="HTML"/>
    <w:uiPriority w:val="99"/>
    <w:semiHidden/>
    <w:rsid w:val="00C81B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3">
    <w:name w:val="Текст МУ"/>
    <w:basedOn w:val="a7"/>
    <w:rsid w:val="004E4414"/>
    <w:pPr>
      <w:suppressAutoHyphens/>
      <w:spacing w:before="180" w:after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Подзаголовок 1"/>
    <w:basedOn w:val="22"/>
    <w:autoRedefine/>
    <w:qFormat/>
    <w:rsid w:val="004E4414"/>
    <w:pPr>
      <w:tabs>
        <w:tab w:val="left" w:pos="0"/>
      </w:tabs>
      <w:spacing w:before="0" w:after="280"/>
    </w:pPr>
    <w:rPr>
      <w:i/>
    </w:rPr>
  </w:style>
  <w:style w:type="paragraph" w:customStyle="1" w:styleId="1b">
    <w:name w:val="Название объекта1"/>
    <w:basedOn w:val="a7"/>
    <w:next w:val="a7"/>
    <w:rsid w:val="002042B2"/>
    <w:pPr>
      <w:suppressAutoHyphens/>
      <w:spacing w:after="0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ff4">
    <w:name w:val="Приложения"/>
    <w:basedOn w:val="a7"/>
    <w:autoRedefine/>
    <w:qFormat/>
    <w:rsid w:val="00931AC5"/>
    <w:pPr>
      <w:keepNext/>
      <w:jc w:val="both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fff5">
    <w:name w:val="endnote text"/>
    <w:basedOn w:val="a7"/>
    <w:link w:val="afff6"/>
    <w:uiPriority w:val="99"/>
    <w:semiHidden/>
    <w:rsid w:val="00A234E6"/>
    <w:pPr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6">
    <w:name w:val="Текст концевой сноски Знак"/>
    <w:basedOn w:val="a8"/>
    <w:link w:val="afff5"/>
    <w:uiPriority w:val="99"/>
    <w:semiHidden/>
    <w:rsid w:val="00A23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endnote reference"/>
    <w:basedOn w:val="a8"/>
    <w:uiPriority w:val="99"/>
    <w:semiHidden/>
    <w:rsid w:val="00A234E6"/>
    <w:rPr>
      <w:rFonts w:cs="Times New Roman"/>
      <w:vertAlign w:val="superscript"/>
    </w:rPr>
  </w:style>
  <w:style w:type="character" w:customStyle="1" w:styleId="match">
    <w:name w:val="match"/>
    <w:basedOn w:val="a8"/>
    <w:rsid w:val="00EE1887"/>
  </w:style>
  <w:style w:type="paragraph" w:customStyle="1" w:styleId="44">
    <w:name w:val="Основной текст4"/>
    <w:basedOn w:val="a7"/>
    <w:rsid w:val="00C842A5"/>
    <w:pPr>
      <w:widowControl w:val="0"/>
      <w:shd w:val="clear" w:color="auto" w:fill="FFFFFF"/>
      <w:spacing w:after="0" w:line="302" w:lineRule="exact"/>
      <w:ind w:hanging="760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3a">
    <w:name w:val="Основной текст (3)_"/>
    <w:basedOn w:val="a8"/>
    <w:link w:val="3b"/>
    <w:locked/>
    <w:rsid w:val="004463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b">
    <w:name w:val="Основной текст (3)"/>
    <w:basedOn w:val="a7"/>
    <w:link w:val="3a"/>
    <w:rsid w:val="0044633E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5">
    <w:name w:val="Основной текст (4)_"/>
    <w:basedOn w:val="a8"/>
    <w:link w:val="46"/>
    <w:locked/>
    <w:rsid w:val="004463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Основной текст (4)"/>
    <w:basedOn w:val="a7"/>
    <w:link w:val="45"/>
    <w:rsid w:val="0044633E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f8">
    <w:name w:val="Основной текст + Полужирный"/>
    <w:basedOn w:val="affa"/>
    <w:rsid w:val="00692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c">
    <w:name w:val="Основной текст1"/>
    <w:basedOn w:val="affa"/>
    <w:rsid w:val="0069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fff9">
    <w:name w:val="Колонтитул"/>
    <w:basedOn w:val="a8"/>
    <w:rsid w:val="00EF73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afffa">
    <w:name w:val="Колонтитул_"/>
    <w:basedOn w:val="a8"/>
    <w:rsid w:val="003974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0pt0pt">
    <w:name w:val="Основной текст + 20 pt;Полужирный;Интервал 0 pt"/>
    <w:basedOn w:val="affa"/>
    <w:rsid w:val="006B4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shd w:val="clear" w:color="auto" w:fill="FFFFFF"/>
      <w:lang w:val="ru-RU"/>
    </w:rPr>
  </w:style>
  <w:style w:type="character" w:customStyle="1" w:styleId="2c">
    <w:name w:val="Заголовок №2_"/>
    <w:basedOn w:val="a8"/>
    <w:link w:val="2d"/>
    <w:rsid w:val="005D67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7"/>
    <w:link w:val="2c"/>
    <w:rsid w:val="005D67C2"/>
    <w:pPr>
      <w:widowControl w:val="0"/>
      <w:shd w:val="clear" w:color="auto" w:fill="FFFFFF"/>
      <w:spacing w:after="360" w:line="0" w:lineRule="atLeast"/>
      <w:ind w:hanging="920"/>
      <w:jc w:val="lef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0pt">
    <w:name w:val="Колонтитул + Интервал 0 pt"/>
    <w:basedOn w:val="afffa"/>
    <w:rsid w:val="00B4755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paragraph" w:customStyle="1" w:styleId="FORMATTEXT">
    <w:name w:val=".FORMATTEXT"/>
    <w:uiPriority w:val="99"/>
    <w:rsid w:val="00D36AAA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7"/>
    <w:rsid w:val="008840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698F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РВП Заголовок 1"/>
    <w:basedOn w:val="11"/>
    <w:link w:val="1d"/>
    <w:autoRedefine/>
    <w:unhideWhenUsed/>
    <w:qFormat/>
    <w:rsid w:val="001C6A4E"/>
    <w:pPr>
      <w:numPr>
        <w:numId w:val="4"/>
      </w:numPr>
      <w:spacing w:before="120" w:after="120" w:line="276" w:lineRule="auto"/>
      <w:ind w:left="431" w:hanging="431"/>
      <w:jc w:val="both"/>
    </w:pPr>
    <w:rPr>
      <w:sz w:val="28"/>
      <w:szCs w:val="28"/>
      <w:lang w:eastAsia="ru-RU"/>
    </w:rPr>
  </w:style>
  <w:style w:type="paragraph" w:customStyle="1" w:styleId="a1">
    <w:name w:val="РВП основной текст"/>
    <w:basedOn w:val="a7"/>
    <w:unhideWhenUsed/>
    <w:qFormat/>
    <w:rsid w:val="00D4187B"/>
    <w:pPr>
      <w:numPr>
        <w:ilvl w:val="4"/>
        <w:numId w:val="5"/>
      </w:numPr>
      <w:spacing w:after="160" w:line="360" w:lineRule="auto"/>
      <w:jc w:val="both"/>
    </w:pPr>
    <w:rPr>
      <w:rFonts w:ascii="Arial" w:hAnsi="Arial"/>
      <w:sz w:val="24"/>
      <w:szCs w:val="24"/>
      <w:lang w:val="en-US" w:eastAsia="ru-RU"/>
    </w:rPr>
  </w:style>
  <w:style w:type="paragraph" w:customStyle="1" w:styleId="20">
    <w:name w:val="РВП Заголовок 2"/>
    <w:basedOn w:val="22"/>
    <w:link w:val="2e"/>
    <w:autoRedefine/>
    <w:unhideWhenUsed/>
    <w:rsid w:val="001A21E7"/>
    <w:pPr>
      <w:numPr>
        <w:numId w:val="5"/>
      </w:numPr>
      <w:tabs>
        <w:tab w:val="left" w:pos="284"/>
        <w:tab w:val="left" w:pos="567"/>
        <w:tab w:val="left" w:pos="851"/>
      </w:tabs>
    </w:pPr>
    <w:rPr>
      <w:bCs/>
      <w:i/>
      <w:iCs/>
    </w:rPr>
  </w:style>
  <w:style w:type="character" w:customStyle="1" w:styleId="2e">
    <w:name w:val="РВП Заголовок 2 Знак"/>
    <w:basedOn w:val="a8"/>
    <w:link w:val="20"/>
    <w:rsid w:val="001A21E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3">
    <w:name w:val="РВП Заголовок 3"/>
    <w:basedOn w:val="a7"/>
    <w:link w:val="3c"/>
    <w:autoRedefine/>
    <w:qFormat/>
    <w:rsid w:val="005F5DC7"/>
    <w:pPr>
      <w:numPr>
        <w:ilvl w:val="2"/>
        <w:numId w:val="3"/>
      </w:numPr>
      <w:tabs>
        <w:tab w:val="left" w:pos="0"/>
        <w:tab w:val="left" w:pos="709"/>
        <w:tab w:val="left" w:pos="851"/>
        <w:tab w:val="left" w:pos="993"/>
      </w:tabs>
      <w:spacing w:after="0" w:line="276" w:lineRule="auto"/>
      <w:ind w:left="0" w:firstLine="709"/>
      <w:jc w:val="both"/>
    </w:pPr>
    <w:rPr>
      <w:rFonts w:ascii="Arial" w:hAnsi="Arial"/>
      <w:sz w:val="24"/>
    </w:rPr>
  </w:style>
  <w:style w:type="paragraph" w:customStyle="1" w:styleId="5">
    <w:name w:val="РВП_уровень5"/>
    <w:basedOn w:val="a1"/>
    <w:qFormat/>
    <w:rsid w:val="00D4187B"/>
    <w:pPr>
      <w:numPr>
        <w:ilvl w:val="5"/>
      </w:numPr>
    </w:pPr>
    <w:rPr>
      <w:szCs w:val="22"/>
      <w:lang w:val="ru-RU" w:eastAsia="en-US"/>
    </w:rPr>
  </w:style>
  <w:style w:type="paragraph" w:customStyle="1" w:styleId="afffb">
    <w:name w:val="РВП подзаголовок"/>
    <w:basedOn w:val="22"/>
    <w:link w:val="afffc"/>
    <w:autoRedefine/>
    <w:unhideWhenUsed/>
    <w:rsid w:val="008B11F6"/>
    <w:pPr>
      <w:tabs>
        <w:tab w:val="left" w:pos="284"/>
        <w:tab w:val="left" w:pos="567"/>
      </w:tabs>
      <w:spacing w:before="0" w:after="0"/>
    </w:pPr>
    <w:rPr>
      <w:rFonts w:eastAsiaTheme="majorEastAsia" w:cs="Arial"/>
      <w:b w:val="0"/>
      <w:bCs/>
      <w:i/>
      <w:iCs/>
      <w:color w:val="000000" w:themeColor="text1"/>
      <w:sz w:val="24"/>
      <w:szCs w:val="24"/>
    </w:rPr>
  </w:style>
  <w:style w:type="paragraph" w:customStyle="1" w:styleId="1e">
    <w:name w:val="РВП подзаголовок1"/>
    <w:basedOn w:val="a7"/>
    <w:link w:val="1f"/>
    <w:autoRedefine/>
    <w:qFormat/>
    <w:rsid w:val="008B11F6"/>
    <w:pPr>
      <w:tabs>
        <w:tab w:val="left" w:pos="993"/>
      </w:tabs>
      <w:spacing w:after="0" w:line="276" w:lineRule="auto"/>
      <w:ind w:firstLine="284"/>
      <w:jc w:val="both"/>
    </w:pPr>
    <w:rPr>
      <w:rFonts w:ascii="Arial" w:hAnsi="Arial"/>
      <w:sz w:val="24"/>
    </w:rPr>
  </w:style>
  <w:style w:type="paragraph" w:customStyle="1" w:styleId="afffd">
    <w:name w:val="РВП текст"/>
    <w:basedOn w:val="a7"/>
    <w:link w:val="afffe"/>
    <w:autoRedefine/>
    <w:unhideWhenUsed/>
    <w:rsid w:val="008B11F6"/>
    <w:pPr>
      <w:spacing w:after="0" w:line="276" w:lineRule="auto"/>
      <w:ind w:firstLine="397"/>
      <w:jc w:val="both"/>
    </w:pPr>
    <w:rPr>
      <w:rFonts w:ascii="Arial" w:hAnsi="Arial"/>
      <w:sz w:val="24"/>
    </w:rPr>
  </w:style>
  <w:style w:type="character" w:customStyle="1" w:styleId="afffe">
    <w:name w:val="РВП текст Знак"/>
    <w:basedOn w:val="a8"/>
    <w:link w:val="afffd"/>
    <w:rsid w:val="008B11F6"/>
    <w:rPr>
      <w:rFonts w:ascii="Arial" w:hAnsi="Arial"/>
      <w:sz w:val="24"/>
    </w:rPr>
  </w:style>
  <w:style w:type="paragraph" w:customStyle="1" w:styleId="a5">
    <w:name w:val="РВП маркир. список"/>
    <w:basedOn w:val="a6"/>
    <w:link w:val="affff"/>
    <w:autoRedefine/>
    <w:qFormat/>
    <w:rsid w:val="0045026E"/>
    <w:pPr>
      <w:numPr>
        <w:numId w:val="9"/>
      </w:numPr>
      <w:ind w:left="709" w:firstLine="425"/>
    </w:pPr>
  </w:style>
  <w:style w:type="character" w:customStyle="1" w:styleId="affff">
    <w:name w:val="РВП маркир. список Знак"/>
    <w:basedOn w:val="a8"/>
    <w:link w:val="a5"/>
    <w:rsid w:val="004502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2">
    <w:name w:val="Основной текст6"/>
    <w:basedOn w:val="a7"/>
    <w:rsid w:val="00404906"/>
    <w:pPr>
      <w:shd w:val="clear" w:color="auto" w:fill="FFFFFF"/>
      <w:spacing w:after="0" w:line="0" w:lineRule="atLeast"/>
      <w:jc w:val="left"/>
    </w:pPr>
    <w:rPr>
      <w:rFonts w:ascii="Segoe UI" w:eastAsia="Segoe UI" w:hAnsi="Segoe UI" w:cs="Segoe UI"/>
      <w:sz w:val="14"/>
      <w:szCs w:val="14"/>
    </w:rPr>
  </w:style>
  <w:style w:type="character" w:customStyle="1" w:styleId="afffc">
    <w:name w:val="РВП подзаголовок Знак"/>
    <w:basedOn w:val="a8"/>
    <w:link w:val="afffb"/>
    <w:rsid w:val="00AF6022"/>
    <w:rPr>
      <w:rFonts w:ascii="Times New Roman" w:eastAsiaTheme="majorEastAsia" w:hAnsi="Times New Roman" w:cs="Arial"/>
      <w:bCs/>
      <w:i/>
      <w:iCs/>
      <w:color w:val="000000" w:themeColor="text1"/>
      <w:sz w:val="24"/>
      <w:szCs w:val="24"/>
      <w:lang w:eastAsia="ru-RU"/>
    </w:rPr>
  </w:style>
  <w:style w:type="character" w:customStyle="1" w:styleId="1d">
    <w:name w:val="РВП Заголовок 1 Знак"/>
    <w:basedOn w:val="a8"/>
    <w:link w:val="10"/>
    <w:rsid w:val="001C6A4E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3c">
    <w:name w:val="РВП Заголовок 3 Знак"/>
    <w:basedOn w:val="a8"/>
    <w:link w:val="3"/>
    <w:rsid w:val="005F5DC7"/>
    <w:rPr>
      <w:rFonts w:ascii="Arial" w:hAnsi="Arial"/>
      <w:sz w:val="24"/>
    </w:rPr>
  </w:style>
  <w:style w:type="character" w:customStyle="1" w:styleId="1f">
    <w:name w:val="РВП подзаголовок1 Знак"/>
    <w:basedOn w:val="a8"/>
    <w:link w:val="1e"/>
    <w:rsid w:val="004D5EDA"/>
    <w:rPr>
      <w:rFonts w:ascii="Arial" w:hAnsi="Arial"/>
      <w:sz w:val="24"/>
    </w:rPr>
  </w:style>
  <w:style w:type="paragraph" w:customStyle="1" w:styleId="affff0">
    <w:name w:val="нд_РАЗДЕЛ"/>
    <w:basedOn w:val="a6"/>
    <w:qFormat/>
    <w:rsid w:val="00615B2D"/>
    <w:pPr>
      <w:numPr>
        <w:ilvl w:val="0"/>
        <w:numId w:val="0"/>
      </w:numPr>
      <w:ind w:left="1224" w:hanging="504"/>
      <w:contextualSpacing w:val="0"/>
    </w:pPr>
    <w:rPr>
      <w:rFonts w:ascii="Arial" w:hAnsi="Arial" w:cs="Arial"/>
      <w:b/>
      <w:sz w:val="24"/>
      <w:szCs w:val="24"/>
    </w:rPr>
  </w:style>
  <w:style w:type="paragraph" w:customStyle="1" w:styleId="a2">
    <w:name w:val="нд_Подраздел"/>
    <w:basedOn w:val="a6"/>
    <w:qFormat/>
    <w:rsid w:val="00615B2D"/>
    <w:pPr>
      <w:numPr>
        <w:ilvl w:val="1"/>
        <w:numId w:val="6"/>
      </w:numPr>
      <w:spacing w:after="80"/>
    </w:pPr>
    <w:rPr>
      <w:rFonts w:ascii="Arial" w:hAnsi="Arial" w:cs="Arial"/>
      <w:sz w:val="24"/>
      <w:szCs w:val="24"/>
    </w:rPr>
  </w:style>
  <w:style w:type="paragraph" w:customStyle="1" w:styleId="a3">
    <w:name w:val="нд_ Пункт"/>
    <w:basedOn w:val="a6"/>
    <w:qFormat/>
    <w:rsid w:val="00615B2D"/>
    <w:pPr>
      <w:numPr>
        <w:numId w:val="6"/>
      </w:numPr>
      <w:tabs>
        <w:tab w:val="left" w:pos="1036"/>
      </w:tabs>
      <w:spacing w:after="200"/>
    </w:pPr>
    <w:rPr>
      <w:rFonts w:ascii="Arial" w:hAnsi="Arial" w:cs="Arial"/>
      <w:sz w:val="24"/>
      <w:szCs w:val="24"/>
    </w:rPr>
  </w:style>
  <w:style w:type="paragraph" w:customStyle="1" w:styleId="a4">
    <w:name w:val="нд_подпункт"/>
    <w:basedOn w:val="a6"/>
    <w:qFormat/>
    <w:rsid w:val="00615B2D"/>
    <w:pPr>
      <w:numPr>
        <w:ilvl w:val="3"/>
        <w:numId w:val="6"/>
      </w:numPr>
      <w:tabs>
        <w:tab w:val="left" w:pos="1560"/>
      </w:tabs>
      <w:spacing w:after="200"/>
    </w:pPr>
    <w:rPr>
      <w:rFonts w:ascii="Arial" w:hAnsi="Arial" w:cs="Arial"/>
      <w:sz w:val="24"/>
      <w:szCs w:val="24"/>
    </w:rPr>
  </w:style>
  <w:style w:type="paragraph" w:customStyle="1" w:styleId="47">
    <w:name w:val="РВП Заголовок 4"/>
    <w:basedOn w:val="a7"/>
    <w:link w:val="48"/>
    <w:autoRedefine/>
    <w:unhideWhenUsed/>
    <w:rsid w:val="005F5DC7"/>
    <w:pPr>
      <w:tabs>
        <w:tab w:val="left" w:pos="1701"/>
      </w:tabs>
      <w:spacing w:after="0" w:line="276" w:lineRule="auto"/>
      <w:ind w:firstLine="714"/>
      <w:jc w:val="both"/>
    </w:pPr>
    <w:rPr>
      <w:rFonts w:ascii="Arial" w:hAnsi="Arial"/>
      <w:sz w:val="24"/>
    </w:rPr>
  </w:style>
  <w:style w:type="paragraph" w:customStyle="1" w:styleId="affff1">
    <w:name w:val="РВП Заголовок"/>
    <w:basedOn w:val="10"/>
    <w:autoRedefine/>
    <w:unhideWhenUsed/>
    <w:qFormat/>
    <w:rsid w:val="00E30BCD"/>
    <w:pPr>
      <w:ind w:left="432" w:hanging="432"/>
    </w:pPr>
  </w:style>
  <w:style w:type="paragraph" w:customStyle="1" w:styleId="2f">
    <w:name w:val="2 уров"/>
    <w:basedOn w:val="22"/>
    <w:link w:val="2f0"/>
    <w:qFormat/>
    <w:rsid w:val="00644341"/>
    <w:pPr>
      <w:keepLines/>
      <w:tabs>
        <w:tab w:val="left" w:pos="567"/>
      </w:tabs>
    </w:pPr>
    <w:rPr>
      <w:rFonts w:ascii="Tahoma" w:hAnsi="Tahoma"/>
      <w:bCs/>
      <w:i/>
      <w:iCs/>
      <w:sz w:val="22"/>
      <w:szCs w:val="26"/>
    </w:rPr>
  </w:style>
  <w:style w:type="character" w:customStyle="1" w:styleId="2f0">
    <w:name w:val="2 уров Знак"/>
    <w:link w:val="2f"/>
    <w:rsid w:val="00644341"/>
    <w:rPr>
      <w:rFonts w:ascii="Tahoma" w:eastAsia="Times New Roman" w:hAnsi="Tahoma" w:cs="Times New Roman"/>
      <w:b/>
      <w:bCs/>
      <w:i/>
      <w:iCs/>
      <w:szCs w:val="26"/>
      <w:lang w:eastAsia="ru-RU"/>
    </w:rPr>
  </w:style>
  <w:style w:type="paragraph" w:styleId="affff2">
    <w:name w:val="No Spacing"/>
    <w:uiPriority w:val="1"/>
    <w:qFormat/>
    <w:rsid w:val="00372CE8"/>
    <w:pPr>
      <w:spacing w:after="0"/>
    </w:pPr>
  </w:style>
  <w:style w:type="character" w:customStyle="1" w:styleId="48">
    <w:name w:val="РВП Заголовок 4 Знак"/>
    <w:basedOn w:val="a8"/>
    <w:link w:val="47"/>
    <w:rsid w:val="009840F2"/>
    <w:rPr>
      <w:rFonts w:ascii="Arial" w:hAnsi="Arial"/>
      <w:sz w:val="24"/>
    </w:rPr>
  </w:style>
  <w:style w:type="paragraph" w:customStyle="1" w:styleId="21">
    <w:name w:val="Абзац уровень 2"/>
    <w:basedOn w:val="a6"/>
    <w:link w:val="2f1"/>
    <w:qFormat/>
    <w:rsid w:val="001C6A4E"/>
    <w:pPr>
      <w:numPr>
        <w:ilvl w:val="3"/>
        <w:numId w:val="7"/>
      </w:numPr>
    </w:pPr>
  </w:style>
  <w:style w:type="character" w:customStyle="1" w:styleId="2f1">
    <w:name w:val="Абзац уровень 2 Знак"/>
    <w:basedOn w:val="31"/>
    <w:link w:val="21"/>
    <w:rsid w:val="001C6A4E"/>
    <w:rPr>
      <w:rFonts w:ascii="Times New Roman" w:eastAsia="Times New Roman" w:hAnsi="Times New Roman" w:cs="Times New Roman"/>
      <w:b w:val="0"/>
      <w:bCs w:val="0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A397-58BC-4779-85CC-89D0D38D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Лихойда Максим Юрьевич</dc:creator>
  <cp:lastModifiedBy>Шемаров Андрей Александрович</cp:lastModifiedBy>
  <cp:revision>7</cp:revision>
  <cp:lastPrinted>2017-07-13T03:49:00Z</cp:lastPrinted>
  <dcterms:created xsi:type="dcterms:W3CDTF">2018-10-03T06:40:00Z</dcterms:created>
  <dcterms:modified xsi:type="dcterms:W3CDTF">2018-10-03T11:13:00Z</dcterms:modified>
</cp:coreProperties>
</file>